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C0BF2" w14:textId="1AAFB3AC" w:rsidR="00D60942" w:rsidRPr="00D60942" w:rsidRDefault="00D60942" w:rsidP="00D60942">
      <w:pPr>
        <w:tabs>
          <w:tab w:val="center" w:pos="4536"/>
          <w:tab w:val="right" w:pos="9072"/>
        </w:tabs>
        <w:jc w:val="both"/>
        <w:rPr>
          <w:rFonts w:eastAsia="宋体"/>
          <w:b/>
          <w:sz w:val="22"/>
          <w:lang w:eastAsia="zh-CN"/>
        </w:rPr>
      </w:pPr>
      <w:r w:rsidRPr="00D60942">
        <w:rPr>
          <w:rFonts w:eastAsia="宋体"/>
          <w:b/>
          <w:sz w:val="22"/>
          <w:lang w:eastAsia="zh-CN"/>
        </w:rPr>
        <w:t>3GPP TSG RAN WG1 #100bis</w:t>
      </w:r>
      <w:r w:rsidRPr="00D60942">
        <w:rPr>
          <w:rFonts w:eastAsia="宋体"/>
          <w:b/>
          <w:sz w:val="22"/>
          <w:lang w:eastAsia="zh-CN"/>
        </w:rPr>
        <w:tab/>
      </w:r>
      <w:r w:rsidRPr="00D60942">
        <w:rPr>
          <w:rFonts w:eastAsia="宋体"/>
          <w:b/>
          <w:sz w:val="22"/>
          <w:lang w:eastAsia="zh-CN"/>
        </w:rPr>
        <w:tab/>
        <w:t>R1-</w:t>
      </w:r>
      <w:r w:rsidR="00486E36" w:rsidRPr="00D60942">
        <w:rPr>
          <w:rFonts w:eastAsia="宋体"/>
          <w:b/>
          <w:sz w:val="22"/>
          <w:lang w:eastAsia="zh-CN"/>
        </w:rPr>
        <w:t>20</w:t>
      </w:r>
      <w:r w:rsidR="00486E36">
        <w:rPr>
          <w:rFonts w:eastAsia="宋体"/>
          <w:b/>
          <w:sz w:val="22"/>
          <w:lang w:eastAsia="zh-CN"/>
        </w:rPr>
        <w:t>01761</w:t>
      </w:r>
    </w:p>
    <w:p w14:paraId="3FB31316" w14:textId="77777777" w:rsidR="00D60942" w:rsidRPr="00D60942" w:rsidRDefault="00D60942" w:rsidP="00D60942">
      <w:pPr>
        <w:tabs>
          <w:tab w:val="center" w:pos="4536"/>
          <w:tab w:val="right" w:pos="9072"/>
        </w:tabs>
        <w:jc w:val="both"/>
        <w:rPr>
          <w:rFonts w:eastAsia="宋体"/>
          <w:b/>
          <w:sz w:val="22"/>
          <w:lang w:eastAsia="zh-CN"/>
        </w:rPr>
      </w:pPr>
      <w:r w:rsidRPr="00D60942">
        <w:rPr>
          <w:rFonts w:eastAsia="MS Mincho"/>
          <w:b/>
          <w:bCs/>
          <w:sz w:val="22"/>
          <w:lang w:eastAsia="ja-JP"/>
        </w:rPr>
        <w:t>E-Meeting, April 20</w:t>
      </w:r>
      <w:r w:rsidRPr="00D60942">
        <w:rPr>
          <w:rFonts w:eastAsia="MS Mincho"/>
          <w:b/>
          <w:bCs/>
          <w:sz w:val="22"/>
          <w:vertAlign w:val="superscript"/>
          <w:lang w:eastAsia="ja-JP"/>
        </w:rPr>
        <w:t>th</w:t>
      </w:r>
      <w:r w:rsidRPr="00D60942">
        <w:rPr>
          <w:rFonts w:eastAsia="MS Mincho"/>
          <w:b/>
          <w:bCs/>
          <w:sz w:val="22"/>
          <w:lang w:eastAsia="ja-JP"/>
        </w:rPr>
        <w:t xml:space="preserve"> – 30</w:t>
      </w:r>
      <w:r w:rsidRPr="00D60942">
        <w:rPr>
          <w:rFonts w:eastAsia="MS Mincho"/>
          <w:b/>
          <w:bCs/>
          <w:sz w:val="22"/>
          <w:vertAlign w:val="superscript"/>
          <w:lang w:eastAsia="ja-JP"/>
        </w:rPr>
        <w:t>th</w:t>
      </w:r>
      <w:r w:rsidRPr="00D60942">
        <w:rPr>
          <w:rFonts w:eastAsia="MS Mincho"/>
          <w:b/>
          <w:bCs/>
          <w:sz w:val="22"/>
          <w:lang w:eastAsia="ja-JP"/>
        </w:rPr>
        <w:t>, 2020</w:t>
      </w:r>
    </w:p>
    <w:p w14:paraId="73412AB8" w14:textId="77777777" w:rsidR="00BD2C5D" w:rsidRPr="00D60942" w:rsidRDefault="00BD2C5D" w:rsidP="000F4C20">
      <w:pPr>
        <w:tabs>
          <w:tab w:val="left" w:pos="1800"/>
          <w:tab w:val="right" w:pos="9072"/>
        </w:tabs>
        <w:ind w:left="1800" w:hanging="1800"/>
        <w:rPr>
          <w:rFonts w:eastAsia="宋体"/>
          <w:sz w:val="24"/>
          <w:lang w:eastAsia="zh-CN"/>
        </w:rPr>
      </w:pPr>
    </w:p>
    <w:p w14:paraId="2610DC04"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6FD55300" w14:textId="0E584B96"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Title:</w:t>
      </w:r>
      <w:r w:rsidRPr="006A0797">
        <w:rPr>
          <w:rFonts w:ascii="Times New Roman" w:hAnsi="Times New Roman"/>
          <w:sz w:val="22"/>
          <w:szCs w:val="22"/>
        </w:rPr>
        <w:tab/>
      </w:r>
      <w:r w:rsidR="00EB2D28" w:rsidRPr="00EB2D28">
        <w:rPr>
          <w:rFonts w:ascii="Times New Roman" w:hAnsi="Times New Roman"/>
          <w:sz w:val="22"/>
          <w:szCs w:val="22"/>
        </w:rPr>
        <w:t>Discussion on the remaining issues of HARQ enhancements</w:t>
      </w:r>
      <w:r w:rsidR="00FD64DB" w:rsidRPr="006A0797" w:rsidDel="00FD64DB">
        <w:rPr>
          <w:rFonts w:ascii="Times New Roman" w:hAnsi="Times New Roman"/>
          <w:sz w:val="22"/>
          <w:szCs w:val="22"/>
        </w:rPr>
        <w:t xml:space="preserve"> </w:t>
      </w:r>
    </w:p>
    <w:p w14:paraId="65DE2720"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8609AC" w:rsidRPr="006A0797">
        <w:rPr>
          <w:rFonts w:ascii="Times New Roman" w:hAnsi="Times New Roman"/>
          <w:sz w:val="22"/>
          <w:szCs w:val="22"/>
        </w:rPr>
        <w:t>7</w:t>
      </w:r>
      <w:r w:rsidR="0081319E" w:rsidRPr="006A0797">
        <w:rPr>
          <w:rFonts w:ascii="Times New Roman" w:hAnsi="Times New Roman"/>
          <w:sz w:val="22"/>
          <w:szCs w:val="22"/>
        </w:rPr>
        <w:t>.</w:t>
      </w:r>
      <w:r w:rsidR="0081593C" w:rsidRPr="006A0797">
        <w:rPr>
          <w:rFonts w:ascii="Times New Roman" w:hAnsi="Times New Roman"/>
          <w:sz w:val="22"/>
          <w:szCs w:val="22"/>
        </w:rPr>
        <w:t>2</w:t>
      </w:r>
      <w:r w:rsidR="00FD64DB" w:rsidRPr="006A0797">
        <w:rPr>
          <w:rFonts w:ascii="Times New Roman" w:hAnsi="Times New Roman"/>
          <w:sz w:val="22"/>
          <w:szCs w:val="22"/>
        </w:rPr>
        <w:t>.</w:t>
      </w:r>
      <w:r w:rsidR="0081593C" w:rsidRPr="006A0797">
        <w:rPr>
          <w:rFonts w:ascii="Times New Roman" w:hAnsi="Times New Roman"/>
          <w:sz w:val="22"/>
          <w:szCs w:val="22"/>
        </w:rPr>
        <w:t>2</w:t>
      </w:r>
      <w:r w:rsidR="00800684" w:rsidRPr="006A0797">
        <w:rPr>
          <w:rFonts w:ascii="Times New Roman" w:hAnsi="Times New Roman"/>
          <w:sz w:val="22"/>
          <w:szCs w:val="22"/>
        </w:rPr>
        <w:t>.</w:t>
      </w:r>
      <w:r w:rsidR="0076563C" w:rsidRPr="006A0797">
        <w:rPr>
          <w:rFonts w:ascii="Times New Roman" w:hAnsi="Times New Roman"/>
          <w:sz w:val="22"/>
          <w:szCs w:val="22"/>
        </w:rPr>
        <w:t>2</w:t>
      </w:r>
      <w:r w:rsidR="0081593C" w:rsidRPr="006A0797">
        <w:rPr>
          <w:rFonts w:ascii="Times New Roman" w:hAnsi="Times New Roman"/>
          <w:sz w:val="22"/>
          <w:szCs w:val="22"/>
        </w:rPr>
        <w:t>.3</w:t>
      </w:r>
    </w:p>
    <w:p w14:paraId="168FE7D8"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0CF00531" w14:textId="43390A45" w:rsidR="000376E3" w:rsidRDefault="000376E3" w:rsidP="007A6B73">
      <w:pPr>
        <w:pStyle w:val="a1"/>
        <w:rPr>
          <w:bCs/>
        </w:rPr>
      </w:pPr>
      <w:r w:rsidRPr="006A0797">
        <w:rPr>
          <w:rFonts w:eastAsia="宋体"/>
          <w:szCs w:val="20"/>
          <w:lang w:eastAsia="zh-CN"/>
        </w:rPr>
        <w:t>In RAN</w:t>
      </w:r>
      <w:r w:rsidR="00F51DBA" w:rsidRPr="006A0797">
        <w:rPr>
          <w:rFonts w:eastAsia="宋体"/>
          <w:szCs w:val="20"/>
          <w:lang w:eastAsia="zh-CN"/>
        </w:rPr>
        <w:t>1</w:t>
      </w:r>
      <w:r w:rsidR="008716AB" w:rsidRPr="006A0797">
        <w:rPr>
          <w:rFonts w:eastAsia="宋体"/>
          <w:szCs w:val="20"/>
          <w:lang w:eastAsia="zh-CN"/>
        </w:rPr>
        <w:t xml:space="preserve"> </w:t>
      </w:r>
      <w:r w:rsidR="00333BF5" w:rsidRPr="006A0797">
        <w:rPr>
          <w:rFonts w:eastAsia="宋体"/>
          <w:szCs w:val="20"/>
          <w:lang w:eastAsia="zh-CN"/>
        </w:rPr>
        <w:t>#9</w:t>
      </w:r>
      <w:r w:rsidR="003C4085">
        <w:rPr>
          <w:rFonts w:eastAsia="宋体"/>
          <w:szCs w:val="20"/>
          <w:lang w:eastAsia="zh-CN"/>
        </w:rPr>
        <w:t>9</w:t>
      </w:r>
      <w:r w:rsidRPr="006A0797">
        <w:rPr>
          <w:rFonts w:eastAsia="宋体"/>
          <w:szCs w:val="20"/>
          <w:lang w:eastAsia="zh-CN"/>
        </w:rPr>
        <w:t xml:space="preserve">, </w:t>
      </w:r>
      <w:r w:rsidR="00B4756F" w:rsidRPr="006A0797">
        <w:rPr>
          <w:rFonts w:eastAsia="宋体"/>
          <w:szCs w:val="20"/>
          <w:lang w:eastAsia="zh-CN"/>
        </w:rPr>
        <w:t xml:space="preserve">the </w:t>
      </w:r>
      <w:r w:rsidRPr="006A0797">
        <w:rPr>
          <w:rFonts w:eastAsia="宋体"/>
          <w:szCs w:val="20"/>
          <w:lang w:eastAsia="zh-CN"/>
        </w:rPr>
        <w:t>following</w:t>
      </w:r>
      <w:r w:rsidRPr="006A0797">
        <w:rPr>
          <w:bCs/>
        </w:rPr>
        <w:t xml:space="preserve"> </w:t>
      </w:r>
      <w:r w:rsidR="003C4085">
        <w:rPr>
          <w:bCs/>
        </w:rPr>
        <w:t xml:space="preserve">working assumptions and </w:t>
      </w:r>
      <w:r w:rsidR="00C504D3" w:rsidRPr="006A0797">
        <w:rPr>
          <w:bCs/>
        </w:rPr>
        <w:t xml:space="preserve">agreements were made for </w:t>
      </w:r>
      <w:r w:rsidR="00C504D3" w:rsidRPr="006A0797">
        <w:rPr>
          <w:szCs w:val="20"/>
          <w:lang w:eastAsia="x-none"/>
        </w:rPr>
        <w:t>NR-U HARQ enhancement</w:t>
      </w:r>
      <w:r w:rsidR="002B0B93">
        <w:rPr>
          <w:szCs w:val="20"/>
          <w:lang w:eastAsia="x-none"/>
        </w:rPr>
        <w:t>s</w:t>
      </w:r>
      <w:r w:rsidRPr="006A0797">
        <w:rPr>
          <w:bCs/>
        </w:rPr>
        <w:t>:</w:t>
      </w:r>
    </w:p>
    <w:p w14:paraId="2B74B459" w14:textId="77777777" w:rsidR="0073641B" w:rsidRDefault="0073641B" w:rsidP="0073641B">
      <w:pPr>
        <w:rPr>
          <w:lang w:eastAsia="x-none"/>
        </w:rPr>
      </w:pPr>
      <w:r>
        <w:rPr>
          <w:highlight w:val="green"/>
          <w:lang w:eastAsia="x-none"/>
        </w:rPr>
        <w:t>Agreement:</w:t>
      </w:r>
    </w:p>
    <w:p w14:paraId="3737875C" w14:textId="77777777" w:rsidR="0073641B" w:rsidRDefault="0073641B" w:rsidP="0073641B">
      <w:pPr>
        <w:rPr>
          <w:bCs/>
          <w:lang w:eastAsia="zh-CN"/>
        </w:rPr>
      </w:pPr>
      <w:r>
        <w:rPr>
          <w:bCs/>
          <w:lang w:eastAsia="zh-CN"/>
        </w:rPr>
        <w:t xml:space="preserve">If a UE is configured to monitor feedback request for one-shot HARQ-ACK codebook feedback and the feedback is requested in </w:t>
      </w:r>
      <w:r>
        <w:rPr>
          <w:lang w:eastAsia="x-none"/>
        </w:rPr>
        <w:t>DL DCI 1_1</w:t>
      </w:r>
    </w:p>
    <w:p w14:paraId="6850A3C5" w14:textId="77777777" w:rsidR="0073641B" w:rsidRDefault="0073641B" w:rsidP="0073641B">
      <w:pPr>
        <w:numPr>
          <w:ilvl w:val="0"/>
          <w:numId w:val="23"/>
        </w:numPr>
        <w:rPr>
          <w:rFonts w:eastAsia="Batang"/>
          <w:lang w:eastAsia="x-none"/>
        </w:rPr>
      </w:pPr>
      <w:r>
        <w:rPr>
          <w:lang w:eastAsia="x-none"/>
        </w:rPr>
        <w:t>This DL DCI can either schedule or not schedule a PDSCH</w:t>
      </w:r>
    </w:p>
    <w:p w14:paraId="78A7A41D" w14:textId="77777777" w:rsidR="0073641B" w:rsidRDefault="0073641B" w:rsidP="0073641B">
      <w:pPr>
        <w:numPr>
          <w:ilvl w:val="1"/>
          <w:numId w:val="23"/>
        </w:numPr>
        <w:rPr>
          <w:lang w:eastAsia="x-none"/>
        </w:rPr>
      </w:pPr>
      <w:r>
        <w:rPr>
          <w:highlight w:val="darkYellow"/>
          <w:lang w:eastAsia="x-none"/>
        </w:rPr>
        <w:t>Working assumption:</w:t>
      </w:r>
      <w:r>
        <w:rPr>
          <w:lang w:eastAsia="x-none"/>
        </w:rPr>
        <w:t xml:space="preserve"> One value of the frequency domain resource assignment field indicates that this DCI does not schedule a PDSCH</w:t>
      </w:r>
    </w:p>
    <w:p w14:paraId="524FEDC9" w14:textId="77777777" w:rsidR="0073641B" w:rsidRDefault="0073641B" w:rsidP="0073641B">
      <w:pPr>
        <w:numPr>
          <w:ilvl w:val="1"/>
          <w:numId w:val="23"/>
        </w:numPr>
        <w:rPr>
          <w:lang w:eastAsia="x-none"/>
        </w:rPr>
      </w:pPr>
      <w:r>
        <w:rPr>
          <w:lang w:eastAsia="x-none"/>
        </w:rPr>
        <w:t>If the DL DCI does not schedule a PDSCH, the HARQ process ID and NDI fields are ignored by the UE</w:t>
      </w:r>
    </w:p>
    <w:p w14:paraId="5F621E98" w14:textId="77777777" w:rsidR="0073641B" w:rsidRDefault="0073641B" w:rsidP="0073641B">
      <w:pPr>
        <w:numPr>
          <w:ilvl w:val="0"/>
          <w:numId w:val="23"/>
        </w:numPr>
        <w:rPr>
          <w:lang w:eastAsia="x-none"/>
        </w:rPr>
      </w:pPr>
      <w:r>
        <w:rPr>
          <w:lang w:eastAsia="x-none"/>
        </w:rPr>
        <w:t>If UE is triggered to report both one-shot and other HARQ-ACK feedback in the same slot, the UE reports only the one-shot feedback.</w:t>
      </w:r>
    </w:p>
    <w:p w14:paraId="21DBB075" w14:textId="25C2F4E0" w:rsidR="0059792D" w:rsidRPr="006A0797" w:rsidRDefault="0059792D" w:rsidP="000F4C20">
      <w:pPr>
        <w:pStyle w:val="a1"/>
        <w:spacing w:before="120"/>
        <w:rPr>
          <w:rFonts w:eastAsia="宋体"/>
          <w:szCs w:val="20"/>
          <w:lang w:eastAsia="zh-CN"/>
        </w:rPr>
      </w:pPr>
      <w:r w:rsidRPr="006A0797">
        <w:rPr>
          <w:rFonts w:eastAsia="宋体"/>
          <w:szCs w:val="20"/>
          <w:lang w:eastAsia="zh-CN"/>
        </w:rPr>
        <w:t xml:space="preserve">In this contribution, we </w:t>
      </w:r>
      <w:r w:rsidR="00333BF5" w:rsidRPr="006A0797">
        <w:rPr>
          <w:rFonts w:eastAsia="宋体"/>
          <w:szCs w:val="20"/>
          <w:lang w:eastAsia="zh-CN"/>
        </w:rPr>
        <w:t>discuss</w:t>
      </w:r>
      <w:r w:rsidR="00305518" w:rsidRPr="006A0797">
        <w:rPr>
          <w:rFonts w:eastAsia="宋体"/>
          <w:szCs w:val="20"/>
          <w:lang w:eastAsia="zh-CN"/>
        </w:rPr>
        <w:t xml:space="preserve"> the</w:t>
      </w:r>
      <w:r w:rsidR="00F51DBA" w:rsidRPr="006A0797">
        <w:rPr>
          <w:rFonts w:eastAsia="宋体"/>
          <w:szCs w:val="20"/>
          <w:lang w:eastAsia="zh-CN"/>
        </w:rPr>
        <w:t xml:space="preserve"> open issues </w:t>
      </w:r>
      <w:r w:rsidR="003C4085">
        <w:rPr>
          <w:rFonts w:eastAsia="宋体"/>
          <w:szCs w:val="20"/>
          <w:lang w:eastAsia="zh-CN"/>
        </w:rPr>
        <w:t>and texts proposals for</w:t>
      </w:r>
      <w:r w:rsidR="00305518" w:rsidRPr="006A0797">
        <w:rPr>
          <w:rFonts w:eastAsia="宋体"/>
          <w:szCs w:val="20"/>
          <w:lang w:eastAsia="zh-CN"/>
        </w:rPr>
        <w:t xml:space="preserve"> </w:t>
      </w:r>
      <w:r w:rsidR="003C4085">
        <w:rPr>
          <w:rFonts w:eastAsia="宋体"/>
          <w:bCs/>
          <w:szCs w:val="20"/>
        </w:rPr>
        <w:t xml:space="preserve">NR-U </w:t>
      </w:r>
      <w:r w:rsidRPr="006A0797">
        <w:rPr>
          <w:rFonts w:eastAsia="宋体"/>
          <w:szCs w:val="20"/>
          <w:lang w:eastAsia="zh-CN"/>
        </w:rPr>
        <w:t xml:space="preserve">HARQ </w:t>
      </w:r>
      <w:r w:rsidR="00EF40A4">
        <w:rPr>
          <w:szCs w:val="20"/>
        </w:rPr>
        <w:t>enhancement</w:t>
      </w:r>
      <w:r w:rsidR="002B0B93">
        <w:rPr>
          <w:szCs w:val="20"/>
        </w:rPr>
        <w:t>s</w:t>
      </w:r>
      <w:r w:rsidR="003C4085">
        <w:rPr>
          <w:rFonts w:eastAsia="宋体"/>
          <w:bCs/>
          <w:szCs w:val="20"/>
        </w:rPr>
        <w:t>.</w:t>
      </w:r>
    </w:p>
    <w:p w14:paraId="040D4828" w14:textId="7B52F4C4" w:rsidR="006706ED" w:rsidRPr="006A0797" w:rsidRDefault="00CC3DAE" w:rsidP="00771739">
      <w:pPr>
        <w:pStyle w:val="1"/>
        <w:keepNext w:val="0"/>
        <w:spacing w:after="120"/>
        <w:rPr>
          <w:rFonts w:ascii="Times New Roman" w:eastAsia="宋体" w:hAnsi="Times New Roman" w:cs="Times New Roman"/>
          <w:lang w:eastAsia="zh-CN"/>
        </w:rPr>
      </w:pPr>
      <w:r w:rsidRPr="006A0797">
        <w:rPr>
          <w:rFonts w:ascii="Times New Roman" w:eastAsia="宋体" w:hAnsi="Times New Roman" w:cs="Times New Roman"/>
          <w:lang w:eastAsia="zh-CN"/>
        </w:rPr>
        <w:t xml:space="preserve">Remaining </w:t>
      </w:r>
      <w:r w:rsidRPr="006A0797">
        <w:rPr>
          <w:rFonts w:ascii="Times New Roman" w:eastAsia="宋体" w:hAnsi="Times New Roman" w:cs="Times New Roman"/>
          <w:lang w:val="en-GB" w:eastAsia="zh-CN"/>
        </w:rPr>
        <w:t>issues</w:t>
      </w:r>
    </w:p>
    <w:p w14:paraId="4F2C7B2D" w14:textId="2596587C" w:rsidR="00127681" w:rsidRPr="00204202" w:rsidRDefault="00BB1E0D" w:rsidP="00204202">
      <w:pPr>
        <w:pStyle w:val="2"/>
        <w:tabs>
          <w:tab w:val="clear" w:pos="3447"/>
          <w:tab w:val="num" w:pos="567"/>
        </w:tabs>
        <w:spacing w:after="120"/>
        <w:ind w:left="567"/>
        <w:rPr>
          <w:rFonts w:ascii="Times New Roman" w:hAnsi="Times New Roman" w:cs="Times New Roman"/>
          <w:sz w:val="22"/>
          <w:szCs w:val="21"/>
          <w:lang w:eastAsia="zh-CN"/>
        </w:rPr>
      </w:pPr>
      <w:r w:rsidRPr="00204202">
        <w:rPr>
          <w:rFonts w:ascii="Times New Roman" w:hAnsi="Times New Roman" w:cs="Times New Roman"/>
          <w:sz w:val="22"/>
          <w:szCs w:val="21"/>
          <w:lang w:eastAsia="zh-CN"/>
        </w:rPr>
        <w:t>N</w:t>
      </w:r>
      <w:r w:rsidR="00687834" w:rsidRPr="00204202">
        <w:rPr>
          <w:rFonts w:ascii="Times New Roman" w:hAnsi="Times New Roman" w:cs="Times New Roman"/>
          <w:sz w:val="22"/>
          <w:szCs w:val="21"/>
          <w:lang w:eastAsia="zh-CN"/>
        </w:rPr>
        <w:t>on-numerical value for K1</w:t>
      </w:r>
    </w:p>
    <w:p w14:paraId="02E7DDD3" w14:textId="74163663" w:rsidR="00200DB2" w:rsidRPr="006A0797" w:rsidRDefault="001B183D" w:rsidP="005A24D2">
      <w:pPr>
        <w:pStyle w:val="a1"/>
        <w:rPr>
          <w:rFonts w:eastAsiaTheme="minorEastAsia"/>
          <w:lang w:eastAsia="zh-CN"/>
        </w:rPr>
      </w:pPr>
      <w:r w:rsidRPr="006A0797">
        <w:rPr>
          <w:lang w:eastAsia="zh-CN"/>
        </w:rPr>
        <w:t xml:space="preserve">Non-numerical value for K1 should be indicated only when the DCI format is used to schedule a PDSCH transmission or indicate SPS release. On the other hand, </w:t>
      </w:r>
      <w:r w:rsidRPr="006A0797">
        <w:t xml:space="preserve">a UE is not expected to receive the </w:t>
      </w:r>
      <w:r w:rsidRPr="006A0797">
        <w:rPr>
          <w:lang w:eastAsia="zh-CN"/>
        </w:rPr>
        <w:t>non-numerical value for K1, when</w:t>
      </w:r>
      <w:r w:rsidRPr="006A0797">
        <w:rPr>
          <w:rFonts w:eastAsiaTheme="minorEastAsia"/>
          <w:lang w:eastAsia="zh-CN"/>
        </w:rPr>
        <w:t xml:space="preserve"> a DCI format 1_1 indicates one-shot HARQ-ACK codebook or group-based HAR-ACK codebook for two PDSCH groups.</w:t>
      </w:r>
    </w:p>
    <w:p w14:paraId="1435A22D" w14:textId="4F6CD565" w:rsidR="00200DB2" w:rsidRPr="006A0797" w:rsidRDefault="001B183D" w:rsidP="005A24D2">
      <w:pPr>
        <w:pStyle w:val="a1"/>
        <w:rPr>
          <w:rFonts w:eastAsia="宋体"/>
          <w:b/>
          <w:i/>
          <w:lang w:eastAsia="zh-CN"/>
        </w:rPr>
      </w:pPr>
      <w:r w:rsidRPr="006A0797">
        <w:rPr>
          <w:rFonts w:eastAsia="宋体"/>
          <w:b/>
          <w:i/>
          <w:lang w:eastAsia="zh-CN"/>
        </w:rPr>
        <w:t>Proposal 1: A UE is not expected to receive the non-numerical value for K1, when a DCI format 1_1 indicates one-shot HARQ-ACK codebook or group-based HAR-ACK codebook for two PDSCH groups.</w:t>
      </w:r>
    </w:p>
    <w:p w14:paraId="62839BBC" w14:textId="77777777" w:rsidR="001B183D" w:rsidRPr="006A0797" w:rsidRDefault="001B183D" w:rsidP="005A24D2">
      <w:pPr>
        <w:pStyle w:val="a1"/>
        <w:rPr>
          <w:rFonts w:eastAsiaTheme="minorEastAsia"/>
          <w:lang w:eastAsia="zh-CN"/>
        </w:rPr>
      </w:pPr>
    </w:p>
    <w:p w14:paraId="7FE461EA" w14:textId="300AD5BC" w:rsidR="002056AF" w:rsidRPr="006A0797" w:rsidRDefault="002056AF" w:rsidP="005A24D2">
      <w:pPr>
        <w:pStyle w:val="a1"/>
        <w:rPr>
          <w:rFonts w:eastAsiaTheme="minorEastAsia"/>
          <w:lang w:eastAsia="zh-CN"/>
        </w:rPr>
      </w:pPr>
      <w:r w:rsidRPr="006A0797">
        <w:rPr>
          <w:rFonts w:eastAsiaTheme="minorEastAsia"/>
          <w:lang w:eastAsia="zh-CN"/>
        </w:rPr>
        <w:t>The following limitation on PDSCH HARQ is specified in TS38.214:</w:t>
      </w:r>
    </w:p>
    <w:p w14:paraId="4C1E071A" w14:textId="669E70AE" w:rsidR="002056AF" w:rsidRPr="006A0797" w:rsidRDefault="002056AF" w:rsidP="005A24D2">
      <w:pPr>
        <w:pStyle w:val="a1"/>
        <w:rPr>
          <w:rFonts w:eastAsiaTheme="minorEastAsia"/>
          <w:lang w:eastAsia="zh-CN"/>
        </w:rPr>
      </w:pPr>
      <w:r w:rsidRPr="006A0797">
        <w:rPr>
          <w:rFonts w:eastAsiaTheme="minorEastAsia"/>
          <w:lang w:eastAsia="zh-CN"/>
        </w:rPr>
        <w:t>“</w:t>
      </w:r>
      <w:r w:rsidRPr="006A0797">
        <w:rPr>
          <w:rFonts w:eastAsiaTheme="minorEastAsia"/>
          <w:i/>
          <w:lang w:eastAsia="zh-CN"/>
        </w:rPr>
        <w:t xml:space="preserve">The UE is not expected to receive another PDSCH for a given HARQ process until after the end of the </w:t>
      </w:r>
      <w:r w:rsidR="00964C9F" w:rsidRPr="006A0797">
        <w:rPr>
          <w:rFonts w:eastAsiaTheme="minorEastAsia"/>
          <w:i/>
          <w:lang w:eastAsia="zh-CN"/>
        </w:rPr>
        <w:t xml:space="preserve">expected </w:t>
      </w:r>
      <w:r w:rsidRPr="006A0797">
        <w:rPr>
          <w:rFonts w:eastAsiaTheme="minorEastAsia"/>
          <w:i/>
          <w:lang w:eastAsia="zh-CN"/>
        </w:rPr>
        <w:t>transmission of HARQ-ACK for that HARQ process, where the timing is given by Subclause 9.2.3 of [6]</w:t>
      </w:r>
      <w:r w:rsidRPr="006A0797">
        <w:rPr>
          <w:rFonts w:eastAsiaTheme="minorEastAsia"/>
          <w:lang w:eastAsia="zh-CN"/>
        </w:rPr>
        <w:t>.”</w:t>
      </w:r>
    </w:p>
    <w:p w14:paraId="7F27F0D5" w14:textId="1C319226" w:rsidR="0031000A" w:rsidRPr="006A0797" w:rsidRDefault="002056AF" w:rsidP="00C9285C">
      <w:pPr>
        <w:pStyle w:val="a1"/>
        <w:rPr>
          <w:lang w:eastAsia="zh-CN"/>
        </w:rPr>
      </w:pPr>
      <w:r w:rsidRPr="006A0797">
        <w:rPr>
          <w:rFonts w:eastAsiaTheme="minorEastAsia"/>
          <w:lang w:eastAsia="zh-CN"/>
        </w:rPr>
        <w:t xml:space="preserve">If all configured HARQ processes are scheduled with </w:t>
      </w:r>
      <w:r w:rsidRPr="006A0797">
        <w:rPr>
          <w:lang w:eastAsia="zh-CN"/>
        </w:rPr>
        <w:t xml:space="preserve">non-numerical value for K1, UE cannot be triggered for group-based HARQ-ACK feedback by </w:t>
      </w:r>
      <w:r w:rsidRPr="006A0797">
        <w:rPr>
          <w:rFonts w:eastAsia="Malgun Gothic"/>
          <w:color w:val="000000"/>
          <w:lang w:val="en-GB"/>
        </w:rPr>
        <w:t>a DL DCI scheduling a PDSCH. Without one-shot HARQ-ACK feedback, the DL transmission may be interrupted.</w:t>
      </w:r>
      <w:r w:rsidR="00F2212B" w:rsidRPr="006A0797">
        <w:rPr>
          <w:rFonts w:eastAsia="Malgun Gothic"/>
          <w:color w:val="000000"/>
          <w:lang w:val="en-GB"/>
        </w:rPr>
        <w:t xml:space="preserve"> </w:t>
      </w:r>
      <w:r w:rsidRPr="006A0797">
        <w:rPr>
          <w:rFonts w:eastAsia="Malgun Gothic"/>
          <w:color w:val="000000"/>
          <w:lang w:val="en-GB"/>
        </w:rPr>
        <w:t xml:space="preserve">In order to avoid such case, we propose that </w:t>
      </w:r>
      <w:r w:rsidR="003B4218" w:rsidRPr="006A0797">
        <w:rPr>
          <w:rFonts w:eastAsia="Malgun Gothic"/>
          <w:color w:val="000000"/>
          <w:lang w:val="en-GB"/>
        </w:rPr>
        <w:t xml:space="preserve">a </w:t>
      </w:r>
      <w:r w:rsidR="00C57AC9" w:rsidRPr="006A0797">
        <w:rPr>
          <w:rFonts w:eastAsia="Malgun Gothic"/>
          <w:color w:val="000000"/>
          <w:lang w:val="en-GB"/>
        </w:rPr>
        <w:t xml:space="preserve">UE </w:t>
      </w:r>
      <w:r w:rsidR="00D13DC8" w:rsidRPr="006A0797">
        <w:rPr>
          <w:rFonts w:eastAsia="Malgun Gothic"/>
          <w:color w:val="000000"/>
          <w:lang w:val="en-GB"/>
        </w:rPr>
        <w:t>is</w:t>
      </w:r>
      <w:r w:rsidR="00C57AC9" w:rsidRPr="006A0797">
        <w:rPr>
          <w:lang w:eastAsia="zh-CN"/>
        </w:rPr>
        <w:t xml:space="preserve"> not expect</w:t>
      </w:r>
      <w:r w:rsidR="00D13DC8" w:rsidRPr="006A0797">
        <w:rPr>
          <w:lang w:eastAsia="zh-CN"/>
        </w:rPr>
        <w:t>ed</w:t>
      </w:r>
      <w:r w:rsidR="0031000A" w:rsidRPr="006A0797">
        <w:rPr>
          <w:lang w:eastAsia="zh-CN"/>
        </w:rPr>
        <w:t xml:space="preserve"> </w:t>
      </w:r>
      <w:r w:rsidR="0092350C" w:rsidRPr="006A0797">
        <w:rPr>
          <w:lang w:eastAsia="zh-CN"/>
        </w:rPr>
        <w:t>the case where all configured HARQ processes are assigned with non-numerical K1</w:t>
      </w:r>
      <w:r w:rsidR="003B4218" w:rsidRPr="006A0797">
        <w:rPr>
          <w:lang w:eastAsia="zh-CN"/>
        </w:rPr>
        <w:t xml:space="preserve"> at least when one-shot HARQ-ACK feedback is not configured</w:t>
      </w:r>
      <w:r w:rsidR="00F2212B" w:rsidRPr="006A0797">
        <w:rPr>
          <w:lang w:eastAsia="zh-CN"/>
        </w:rPr>
        <w:t>.</w:t>
      </w:r>
      <w:r w:rsidR="00964C9F" w:rsidRPr="006A0797">
        <w:rPr>
          <w:lang w:eastAsia="zh-CN"/>
        </w:rPr>
        <w:t xml:space="preserve"> After the end of the expected PUCCH, gNB can reschedule </w:t>
      </w:r>
      <w:r w:rsidR="008345BA" w:rsidRPr="006A0797">
        <w:rPr>
          <w:lang w:eastAsia="zh-CN"/>
        </w:rPr>
        <w:t>a</w:t>
      </w:r>
      <w:r w:rsidR="00964C9F" w:rsidRPr="006A0797">
        <w:rPr>
          <w:lang w:eastAsia="zh-CN"/>
        </w:rPr>
        <w:t xml:space="preserve"> </w:t>
      </w:r>
      <w:r w:rsidR="008345BA" w:rsidRPr="006A0797">
        <w:rPr>
          <w:lang w:eastAsia="zh-CN"/>
        </w:rPr>
        <w:t xml:space="preserve">given </w:t>
      </w:r>
      <w:r w:rsidR="00964C9F" w:rsidRPr="006A0797">
        <w:rPr>
          <w:lang w:eastAsia="zh-CN"/>
        </w:rPr>
        <w:t xml:space="preserve">HARQ process with </w:t>
      </w:r>
      <w:r w:rsidR="00294CE1" w:rsidRPr="006A0797">
        <w:rPr>
          <w:lang w:eastAsia="zh-CN"/>
        </w:rPr>
        <w:t xml:space="preserve">numerical </w:t>
      </w:r>
      <w:r w:rsidR="00964C9F" w:rsidRPr="006A0797">
        <w:rPr>
          <w:lang w:eastAsia="zh-CN"/>
        </w:rPr>
        <w:t xml:space="preserve">K1 </w:t>
      </w:r>
      <w:r w:rsidR="008345BA" w:rsidRPr="006A0797">
        <w:rPr>
          <w:lang w:eastAsia="zh-CN"/>
        </w:rPr>
        <w:t xml:space="preserve">even the DL grant of the given HARQ process is missed </w:t>
      </w:r>
      <w:r w:rsidR="00046DD8" w:rsidRPr="006A0797">
        <w:rPr>
          <w:lang w:eastAsia="zh-CN"/>
        </w:rPr>
        <w:t xml:space="preserve">or LBT of PUCCH is not passed, as shown in Figure </w:t>
      </w:r>
      <w:r w:rsidR="001B183D" w:rsidRPr="006A0797">
        <w:rPr>
          <w:lang w:eastAsia="zh-CN"/>
        </w:rPr>
        <w:t>1</w:t>
      </w:r>
      <w:r w:rsidR="00046DD8" w:rsidRPr="006A0797">
        <w:rPr>
          <w:lang w:eastAsia="zh-CN"/>
        </w:rPr>
        <w:t>.</w:t>
      </w:r>
    </w:p>
    <w:p w14:paraId="78929681" w14:textId="707567B0" w:rsidR="004D69C4" w:rsidRPr="006A0797" w:rsidRDefault="00294CE1" w:rsidP="00C9285C">
      <w:pPr>
        <w:pStyle w:val="a1"/>
        <w:jc w:val="center"/>
      </w:pPr>
      <w:r w:rsidRPr="006A0797">
        <w:object w:dxaOrig="11496" w:dyaOrig="1561" w14:anchorId="0EFD0E31">
          <v:shape id="_x0000_i1025" type="#_x0000_t75" style="width:453.45pt;height:62.15pt" o:ole="">
            <v:imagedata r:id="rId8" o:title=""/>
          </v:shape>
          <o:OLEObject Type="Embed" ProgID="Visio.Drawing.15" ShapeID="_x0000_i1025" DrawAspect="Content" ObjectID="_1647974347" r:id="rId9"/>
        </w:object>
      </w:r>
    </w:p>
    <w:p w14:paraId="6D14CFF1" w14:textId="5565CFBB" w:rsidR="004D69C4" w:rsidRPr="006A0797" w:rsidRDefault="004D69C4" w:rsidP="00C9285C">
      <w:pPr>
        <w:pStyle w:val="a1"/>
        <w:jc w:val="center"/>
        <w:rPr>
          <w:lang w:eastAsia="zh-CN"/>
        </w:rPr>
      </w:pPr>
      <w:r w:rsidRPr="006A0797">
        <w:t xml:space="preserve">Figure </w:t>
      </w:r>
      <w:r w:rsidR="001B183D" w:rsidRPr="006A0797">
        <w:t>1</w:t>
      </w:r>
      <w:r w:rsidRPr="006A0797">
        <w:t xml:space="preserve">: </w:t>
      </w:r>
      <w:r w:rsidR="00046DD8" w:rsidRPr="006A0797">
        <w:t>HARQ-ACK ordering for group-based feedback</w:t>
      </w:r>
    </w:p>
    <w:p w14:paraId="6DD33DC1" w14:textId="3FF73315" w:rsidR="0092350C" w:rsidRPr="006A0797" w:rsidRDefault="00F2212B" w:rsidP="005A24D2">
      <w:pPr>
        <w:pStyle w:val="a1"/>
        <w:rPr>
          <w:rFonts w:eastAsia="宋体"/>
          <w:b/>
          <w:i/>
          <w:lang w:eastAsia="zh-CN"/>
        </w:rPr>
      </w:pPr>
      <w:r w:rsidRPr="006A0797">
        <w:rPr>
          <w:rFonts w:eastAsia="宋体"/>
          <w:b/>
          <w:i/>
          <w:lang w:eastAsia="zh-CN"/>
        </w:rPr>
        <w:t xml:space="preserve">Proposal </w:t>
      </w:r>
      <w:r w:rsidR="001B183D" w:rsidRPr="006A0797">
        <w:rPr>
          <w:rFonts w:eastAsia="宋体"/>
          <w:b/>
          <w:i/>
          <w:lang w:eastAsia="zh-CN"/>
        </w:rPr>
        <w:t>2</w:t>
      </w:r>
      <w:r w:rsidRPr="006A0797">
        <w:rPr>
          <w:rFonts w:eastAsia="宋体"/>
          <w:b/>
          <w:i/>
          <w:lang w:eastAsia="zh-CN"/>
        </w:rPr>
        <w:t xml:space="preserve">: </w:t>
      </w:r>
      <w:r w:rsidR="003B4218" w:rsidRPr="006A0797">
        <w:rPr>
          <w:rFonts w:eastAsia="宋体"/>
          <w:b/>
          <w:i/>
          <w:lang w:eastAsia="zh-CN"/>
        </w:rPr>
        <w:t xml:space="preserve">A </w:t>
      </w:r>
      <w:r w:rsidRPr="006A0797">
        <w:rPr>
          <w:rFonts w:eastAsia="宋体"/>
          <w:b/>
          <w:i/>
          <w:lang w:eastAsia="zh-CN"/>
        </w:rPr>
        <w:t xml:space="preserve">UE </w:t>
      </w:r>
      <w:r w:rsidR="00D13DC8" w:rsidRPr="006A0797">
        <w:rPr>
          <w:rFonts w:eastAsia="宋体"/>
          <w:b/>
          <w:i/>
          <w:lang w:eastAsia="zh-CN"/>
        </w:rPr>
        <w:t>is</w:t>
      </w:r>
      <w:r w:rsidRPr="006A0797">
        <w:rPr>
          <w:rFonts w:eastAsia="宋体"/>
          <w:b/>
          <w:i/>
          <w:lang w:eastAsia="zh-CN"/>
        </w:rPr>
        <w:t xml:space="preserve"> not expect</w:t>
      </w:r>
      <w:r w:rsidR="00D13DC8" w:rsidRPr="006A0797">
        <w:rPr>
          <w:rFonts w:eastAsia="宋体"/>
          <w:b/>
          <w:i/>
          <w:lang w:eastAsia="zh-CN"/>
        </w:rPr>
        <w:t>ed</w:t>
      </w:r>
      <w:r w:rsidRPr="006A0797">
        <w:rPr>
          <w:rFonts w:eastAsia="宋体"/>
          <w:b/>
          <w:i/>
          <w:lang w:eastAsia="zh-CN"/>
        </w:rPr>
        <w:t xml:space="preserve"> </w:t>
      </w:r>
      <w:r w:rsidR="0092350C" w:rsidRPr="006A0797">
        <w:rPr>
          <w:rFonts w:eastAsia="宋体"/>
          <w:b/>
          <w:i/>
          <w:lang w:eastAsia="zh-CN"/>
        </w:rPr>
        <w:t>the case where all configured HARQ processes are assigned with non-numerical K1</w:t>
      </w:r>
      <w:r w:rsidR="003B4218" w:rsidRPr="006A0797">
        <w:rPr>
          <w:rFonts w:eastAsia="宋体"/>
          <w:b/>
          <w:i/>
          <w:lang w:eastAsia="zh-CN"/>
        </w:rPr>
        <w:t xml:space="preserve"> at least when one-shot HARQ-ACK feedback is not configured</w:t>
      </w:r>
      <w:r w:rsidRPr="006A0797">
        <w:rPr>
          <w:rFonts w:eastAsia="宋体"/>
          <w:b/>
          <w:i/>
          <w:lang w:eastAsia="zh-CN"/>
        </w:rPr>
        <w:t>.</w:t>
      </w:r>
    </w:p>
    <w:p w14:paraId="7789119D" w14:textId="77777777" w:rsidR="004A2FC2" w:rsidRPr="00204202" w:rsidRDefault="004A2FC2" w:rsidP="00204202">
      <w:pPr>
        <w:pStyle w:val="2"/>
        <w:tabs>
          <w:tab w:val="clear" w:pos="3447"/>
          <w:tab w:val="num" w:pos="567"/>
        </w:tabs>
        <w:spacing w:after="120"/>
        <w:ind w:left="567"/>
        <w:rPr>
          <w:rFonts w:ascii="Times New Roman" w:hAnsi="Times New Roman" w:cs="Times New Roman"/>
          <w:sz w:val="22"/>
          <w:szCs w:val="21"/>
          <w:lang w:eastAsia="zh-CN"/>
        </w:rPr>
      </w:pPr>
      <w:r w:rsidRPr="00204202">
        <w:rPr>
          <w:rFonts w:ascii="Times New Roman" w:hAnsi="Times New Roman" w:cs="Times New Roman"/>
          <w:sz w:val="22"/>
          <w:szCs w:val="21"/>
          <w:lang w:eastAsia="zh-CN"/>
        </w:rPr>
        <w:lastRenderedPageBreak/>
        <w:t>SPS PDSCH</w:t>
      </w:r>
    </w:p>
    <w:p w14:paraId="6075ACBE" w14:textId="4862E1F8" w:rsidR="004A2FC2" w:rsidRPr="006A0797" w:rsidRDefault="004A2FC2" w:rsidP="004A2FC2">
      <w:pPr>
        <w:pStyle w:val="a1"/>
        <w:rPr>
          <w:szCs w:val="32"/>
        </w:rPr>
      </w:pPr>
      <w:r w:rsidRPr="006A0797">
        <w:rPr>
          <w:rFonts w:eastAsiaTheme="minorEastAsia"/>
          <w:lang w:eastAsia="zh-CN"/>
        </w:rPr>
        <w:t>Once enhanced type-2 HARQ-ACK codebook is configured, how to transmit the HARQ-ACK bit corresponding to SPS PDSCH has never been discussed. The main issue</w:t>
      </w:r>
      <w:r w:rsidR="001B183D" w:rsidRPr="006A0797">
        <w:rPr>
          <w:rFonts w:eastAsiaTheme="minorEastAsia"/>
          <w:lang w:eastAsia="zh-CN"/>
        </w:rPr>
        <w:t>s</w:t>
      </w:r>
      <w:r w:rsidRPr="006A0797">
        <w:rPr>
          <w:rFonts w:eastAsiaTheme="minorEastAsia"/>
          <w:lang w:eastAsia="zh-CN"/>
        </w:rPr>
        <w:t xml:space="preserve"> for SPS PDSCH </w:t>
      </w:r>
      <w:r w:rsidR="001B183D" w:rsidRPr="006A0797">
        <w:rPr>
          <w:rFonts w:eastAsiaTheme="minorEastAsia"/>
          <w:lang w:eastAsia="zh-CN"/>
        </w:rPr>
        <w:t>include</w:t>
      </w:r>
      <w:r w:rsidRPr="006A0797">
        <w:rPr>
          <w:rFonts w:eastAsiaTheme="minorEastAsia"/>
          <w:lang w:eastAsia="zh-CN"/>
        </w:rPr>
        <w:t xml:space="preserve"> how to determine group ID, NFI and triggered group(s). Without explicit indication, group ID and triggered group(s) can be specified by a default mode. However</w:t>
      </w:r>
      <w:r w:rsidRPr="006A0797">
        <w:rPr>
          <w:szCs w:val="32"/>
        </w:rPr>
        <w:t>, how to determine NFI for SPS PDSCH without ambiguity is a problem.</w:t>
      </w:r>
      <w:r w:rsidRPr="006A0797">
        <w:rPr>
          <w:rFonts w:eastAsiaTheme="minorEastAsia"/>
          <w:szCs w:val="32"/>
          <w:lang w:eastAsia="zh-CN"/>
        </w:rPr>
        <w:t xml:space="preserve"> A straightforward way is reusing Rel-15 mechanism for SPS PDSCH in Type-2 HARQ-ACK codebook as much as possible,</w:t>
      </w:r>
      <w:r w:rsidRPr="006A0797">
        <w:t xml:space="preserve"> </w:t>
      </w:r>
      <w:r w:rsidRPr="006A0797">
        <w:rPr>
          <w:rFonts w:eastAsiaTheme="minorEastAsia"/>
          <w:szCs w:val="32"/>
          <w:lang w:eastAsia="zh-CN"/>
        </w:rPr>
        <w:t>i.e.:</w:t>
      </w:r>
    </w:p>
    <w:p w14:paraId="1D70E6D8" w14:textId="77777777" w:rsidR="004A2FC2" w:rsidRPr="006A0797" w:rsidRDefault="004A2FC2" w:rsidP="00320629">
      <w:pPr>
        <w:pStyle w:val="a1"/>
        <w:numPr>
          <w:ilvl w:val="0"/>
          <w:numId w:val="7"/>
        </w:numPr>
        <w:rPr>
          <w:rFonts w:eastAsiaTheme="minorEastAsia"/>
          <w:szCs w:val="32"/>
          <w:lang w:eastAsia="zh-CN"/>
        </w:rPr>
      </w:pPr>
      <w:r w:rsidRPr="006A0797">
        <w:rPr>
          <w:color w:val="000000"/>
          <w:lang w:val="en-GB"/>
        </w:rPr>
        <w:t>SPS PDSCH doesn’t have group ID.</w:t>
      </w:r>
    </w:p>
    <w:p w14:paraId="0F549C93" w14:textId="77777777" w:rsidR="004A2FC2" w:rsidRPr="006A0797" w:rsidRDefault="004A2FC2" w:rsidP="00320629">
      <w:pPr>
        <w:pStyle w:val="a1"/>
        <w:numPr>
          <w:ilvl w:val="0"/>
          <w:numId w:val="7"/>
        </w:numPr>
        <w:rPr>
          <w:rFonts w:eastAsiaTheme="minorEastAsia"/>
          <w:szCs w:val="32"/>
          <w:lang w:eastAsia="zh-CN"/>
        </w:rPr>
      </w:pPr>
      <w:r w:rsidRPr="006A0797">
        <w:rPr>
          <w:rFonts w:eastAsiaTheme="minorEastAsia"/>
          <w:szCs w:val="32"/>
          <w:lang w:eastAsia="zh-CN"/>
        </w:rPr>
        <w:t>If only the HARQ-ACK bit corresponding to SPS PDSCH is transmitted in slot n, PUCCH format 0/1 is used. Unless using one-shot HARQ-ACK feedback, HARQ-ACK only for SPS PDSCH cannot be retransmitted.</w:t>
      </w:r>
    </w:p>
    <w:p w14:paraId="3C077E68" w14:textId="75600650" w:rsidR="004A2FC2" w:rsidRPr="006A0797" w:rsidRDefault="004A2FC2" w:rsidP="00320629">
      <w:pPr>
        <w:pStyle w:val="a1"/>
        <w:numPr>
          <w:ilvl w:val="0"/>
          <w:numId w:val="7"/>
        </w:numPr>
        <w:rPr>
          <w:rFonts w:eastAsiaTheme="minorEastAsia"/>
          <w:szCs w:val="32"/>
          <w:lang w:eastAsia="zh-CN"/>
        </w:rPr>
      </w:pPr>
      <w:r w:rsidRPr="006A0797">
        <w:rPr>
          <w:rFonts w:eastAsia="Batang"/>
          <w:bCs/>
          <w:lang w:val="en-GB" w:eastAsia="x-none"/>
        </w:rPr>
        <w:t xml:space="preserve">If other group-based HARQ-ACK bits collide with the HARQ-ACK bit corresponding to SPS PDSCH, all HARQ-ACK bits are multiplexing in one PUCCH, and the HARQ-ACK bit corresponding to SPS PDSCH is mapped to the end of HARQ-ACK codebook, as shown in Figure </w:t>
      </w:r>
      <w:r w:rsidR="001B183D" w:rsidRPr="006A0797">
        <w:rPr>
          <w:rFonts w:eastAsia="Batang"/>
          <w:bCs/>
          <w:lang w:val="en-GB" w:eastAsia="x-none"/>
        </w:rPr>
        <w:t>2</w:t>
      </w:r>
      <w:r w:rsidRPr="006A0797">
        <w:rPr>
          <w:rFonts w:eastAsia="Batang"/>
          <w:bCs/>
          <w:lang w:val="en-GB" w:eastAsia="x-none"/>
        </w:rPr>
        <w:t>. Furthermore, if the multiplexed group-based HARQ-ACK is triggered for retransmission, the HARQ-ACK bit corresponding to SPS PDSCH should be simultaneously retransmitted.</w:t>
      </w:r>
    </w:p>
    <w:p w14:paraId="06892ECE" w14:textId="77777777" w:rsidR="004A2FC2" w:rsidRPr="006A0797" w:rsidRDefault="004A2FC2" w:rsidP="004A2FC2">
      <w:pPr>
        <w:pStyle w:val="a1"/>
        <w:jc w:val="center"/>
      </w:pPr>
      <w:r w:rsidRPr="006A0797">
        <w:object w:dxaOrig="5088" w:dyaOrig="888" w14:anchorId="0668A4DB">
          <v:shape id="_x0000_i1026" type="#_x0000_t75" style="width:253.7pt;height:45pt" o:ole="">
            <v:imagedata r:id="rId10" o:title=""/>
          </v:shape>
          <o:OLEObject Type="Embed" ProgID="Visio.Drawing.15" ShapeID="_x0000_i1026" DrawAspect="Content" ObjectID="_1647974348" r:id="rId11"/>
        </w:object>
      </w:r>
    </w:p>
    <w:p w14:paraId="57D55233" w14:textId="36217697" w:rsidR="004A2FC2" w:rsidRPr="006A0797" w:rsidRDefault="004A2FC2" w:rsidP="004A2FC2">
      <w:pPr>
        <w:pStyle w:val="a1"/>
        <w:jc w:val="center"/>
        <w:rPr>
          <w:szCs w:val="32"/>
        </w:rPr>
      </w:pPr>
      <w:r w:rsidRPr="006A0797">
        <w:t xml:space="preserve">Figure </w:t>
      </w:r>
      <w:r w:rsidR="001B183D" w:rsidRPr="006A0797">
        <w:t>2</w:t>
      </w:r>
      <w:r w:rsidRPr="006A0797">
        <w:t>: Enhanced type-2 HARQ-ACK codebook with HARQ-ACK for SPS PDSCH</w:t>
      </w:r>
    </w:p>
    <w:p w14:paraId="2DBF65AA" w14:textId="6423C8EB" w:rsidR="004A2FC2" w:rsidRPr="006A0797" w:rsidRDefault="004A2FC2" w:rsidP="004A2FC2">
      <w:pPr>
        <w:pStyle w:val="a1"/>
        <w:rPr>
          <w:rFonts w:eastAsia="Batang"/>
          <w:b/>
          <w:bCs/>
          <w:i/>
          <w:lang w:val="en-GB" w:eastAsia="x-none"/>
        </w:rPr>
      </w:pPr>
      <w:r w:rsidRPr="006A0797">
        <w:rPr>
          <w:rFonts w:eastAsia="Batang"/>
          <w:b/>
          <w:bCs/>
          <w:i/>
          <w:lang w:val="en-GB" w:eastAsia="x-none"/>
        </w:rPr>
        <w:t xml:space="preserve">Proposal </w:t>
      </w:r>
      <w:r w:rsidR="00FA1A42">
        <w:rPr>
          <w:rFonts w:eastAsia="Batang"/>
          <w:b/>
          <w:bCs/>
          <w:i/>
          <w:lang w:val="en-GB" w:eastAsia="x-none"/>
        </w:rPr>
        <w:t>3</w:t>
      </w:r>
      <w:r w:rsidRPr="006A0797">
        <w:rPr>
          <w:rFonts w:eastAsia="Batang"/>
          <w:b/>
          <w:bCs/>
          <w:i/>
          <w:lang w:val="en-GB" w:eastAsia="x-none"/>
        </w:rPr>
        <w:t xml:space="preserve">: </w:t>
      </w:r>
      <w:r w:rsidR="00BB1F81" w:rsidRPr="006A0797">
        <w:rPr>
          <w:rFonts w:eastAsia="Batang"/>
          <w:b/>
          <w:bCs/>
          <w:i/>
          <w:lang w:val="en-GB" w:eastAsia="x-none"/>
        </w:rPr>
        <w:t xml:space="preserve">Appending the HARQ-ACK bit </w:t>
      </w:r>
      <w:r w:rsidRPr="006A0797">
        <w:rPr>
          <w:rFonts w:eastAsia="Batang"/>
          <w:b/>
          <w:bCs/>
          <w:i/>
          <w:lang w:val="en-GB" w:eastAsia="x-none"/>
        </w:rPr>
        <w:t xml:space="preserve">corresponding to SPS PDSCH </w:t>
      </w:r>
      <w:r w:rsidR="00BB1F81" w:rsidRPr="006A0797">
        <w:rPr>
          <w:rFonts w:eastAsia="Batang"/>
          <w:b/>
          <w:bCs/>
          <w:i/>
          <w:lang w:val="en-GB" w:eastAsia="x-none"/>
        </w:rPr>
        <w:t xml:space="preserve">to the group-based HARQ-ACK bits </w:t>
      </w:r>
      <w:r w:rsidRPr="006A0797">
        <w:rPr>
          <w:rFonts w:eastAsia="Batang"/>
          <w:b/>
          <w:bCs/>
          <w:i/>
          <w:lang w:val="en-GB" w:eastAsia="x-none"/>
        </w:rPr>
        <w:t>in enhanced type-2 HARQ-ACK</w:t>
      </w:r>
      <w:r w:rsidR="00BB1F81" w:rsidRPr="006A0797">
        <w:rPr>
          <w:rFonts w:eastAsia="Batang"/>
          <w:b/>
          <w:bCs/>
          <w:i/>
          <w:lang w:val="en-GB" w:eastAsia="x-none"/>
        </w:rPr>
        <w:t xml:space="preserve"> codebook</w:t>
      </w:r>
      <w:r w:rsidRPr="006A0797">
        <w:rPr>
          <w:rFonts w:eastAsia="Batang"/>
          <w:b/>
          <w:bCs/>
          <w:i/>
          <w:lang w:val="en-GB" w:eastAsia="x-none"/>
        </w:rPr>
        <w:t>.</w:t>
      </w:r>
    </w:p>
    <w:p w14:paraId="5645D214" w14:textId="77777777" w:rsidR="00E31951" w:rsidRPr="006A0797" w:rsidRDefault="00E31951" w:rsidP="00E31951">
      <w:pPr>
        <w:pStyle w:val="a1"/>
        <w:rPr>
          <w:rFonts w:eastAsiaTheme="minorEastAsia"/>
          <w:lang w:eastAsia="zh-CN"/>
        </w:rPr>
      </w:pPr>
    </w:p>
    <w:p w14:paraId="20651037" w14:textId="3D5D8FAA" w:rsidR="00D43A09" w:rsidRPr="00204202" w:rsidRDefault="00D43A09" w:rsidP="00204202">
      <w:pPr>
        <w:pStyle w:val="2"/>
        <w:tabs>
          <w:tab w:val="clear" w:pos="3447"/>
          <w:tab w:val="num" w:pos="567"/>
        </w:tabs>
        <w:spacing w:after="120"/>
        <w:ind w:left="567"/>
        <w:rPr>
          <w:rFonts w:ascii="Times New Roman" w:hAnsi="Times New Roman" w:cs="Times New Roman"/>
          <w:sz w:val="22"/>
          <w:szCs w:val="21"/>
          <w:lang w:eastAsia="zh-CN"/>
        </w:rPr>
      </w:pPr>
      <w:r w:rsidRPr="00204202">
        <w:rPr>
          <w:rFonts w:ascii="Times New Roman" w:hAnsi="Times New Roman" w:cs="Times New Roman"/>
          <w:sz w:val="22"/>
          <w:szCs w:val="21"/>
          <w:lang w:eastAsia="zh-CN"/>
        </w:rPr>
        <w:t xml:space="preserve">One-shot HARQ-ACK </w:t>
      </w:r>
      <w:r w:rsidR="00915349">
        <w:rPr>
          <w:rFonts w:ascii="Times New Roman" w:hAnsi="Times New Roman" w:cs="Times New Roman"/>
          <w:sz w:val="22"/>
          <w:szCs w:val="21"/>
          <w:lang w:eastAsia="zh-CN"/>
        </w:rPr>
        <w:t>feedback</w:t>
      </w:r>
    </w:p>
    <w:p w14:paraId="27AEC82A" w14:textId="07697E1C" w:rsidR="00915349" w:rsidRDefault="00915349" w:rsidP="005F5ACD">
      <w:pPr>
        <w:pStyle w:val="a1"/>
        <w:rPr>
          <w:rFonts w:eastAsiaTheme="minorEastAsia"/>
          <w:lang w:eastAsia="zh-CN"/>
        </w:rPr>
      </w:pPr>
      <w:r>
        <w:rPr>
          <w:rFonts w:eastAsiaTheme="minorEastAsia"/>
          <w:lang w:eastAsia="zh-CN"/>
        </w:rPr>
        <w:t>T</w:t>
      </w:r>
      <w:r w:rsidR="00486E36">
        <w:rPr>
          <w:rFonts w:eastAsiaTheme="minorEastAsia"/>
          <w:lang w:eastAsia="zh-CN"/>
        </w:rPr>
        <w:t>he following</w:t>
      </w:r>
      <w:r w:rsidR="00EC0ECA" w:rsidRPr="006A0797">
        <w:rPr>
          <w:rFonts w:eastAsiaTheme="minorEastAsia"/>
          <w:lang w:eastAsia="zh-CN"/>
        </w:rPr>
        <w:t xml:space="preserve"> </w:t>
      </w:r>
      <w:r w:rsidR="00486E36">
        <w:rPr>
          <w:rFonts w:eastAsiaTheme="minorEastAsia"/>
          <w:lang w:eastAsia="zh-CN"/>
        </w:rPr>
        <w:t>issues</w:t>
      </w:r>
      <w:r w:rsidR="00EC0ECA" w:rsidRPr="006A0797">
        <w:rPr>
          <w:rFonts w:eastAsiaTheme="minorEastAsia"/>
          <w:lang w:eastAsia="zh-CN"/>
        </w:rPr>
        <w:t xml:space="preserve"> for one-shot HARQ-ACK feedb</w:t>
      </w:r>
      <w:r>
        <w:rPr>
          <w:rFonts w:eastAsiaTheme="minorEastAsia"/>
          <w:lang w:eastAsia="zh-CN"/>
        </w:rPr>
        <w:t xml:space="preserve">ack </w:t>
      </w:r>
      <w:r w:rsidR="00486E36">
        <w:rPr>
          <w:rFonts w:eastAsiaTheme="minorEastAsia"/>
          <w:lang w:eastAsia="zh-CN"/>
        </w:rPr>
        <w:t xml:space="preserve">do not have </w:t>
      </w:r>
      <w:r w:rsidR="00486E36" w:rsidRPr="00486E36">
        <w:rPr>
          <w:rFonts w:eastAsiaTheme="minorEastAsia"/>
          <w:lang w:eastAsia="zh-CN"/>
        </w:rPr>
        <w:t>conclusion</w:t>
      </w:r>
      <w:r w:rsidR="00486E36">
        <w:rPr>
          <w:rFonts w:eastAsiaTheme="minorEastAsia"/>
          <w:lang w:eastAsia="zh-CN"/>
        </w:rPr>
        <w:t>s</w:t>
      </w:r>
      <w:r>
        <w:rPr>
          <w:rFonts w:eastAsiaTheme="minorEastAsia"/>
          <w:lang w:eastAsia="zh-CN"/>
        </w:rPr>
        <w:t xml:space="preserve"> yet. </w:t>
      </w:r>
    </w:p>
    <w:p w14:paraId="29D0F3A3" w14:textId="6A5CB3CD" w:rsidR="00915349" w:rsidRPr="00915349" w:rsidRDefault="00915349" w:rsidP="00915349">
      <w:pPr>
        <w:pStyle w:val="a1"/>
        <w:numPr>
          <w:ilvl w:val="0"/>
          <w:numId w:val="33"/>
        </w:numPr>
        <w:rPr>
          <w:lang w:eastAsia="x-none"/>
        </w:rPr>
      </w:pPr>
      <w:r>
        <w:rPr>
          <w:rFonts w:eastAsiaTheme="minorEastAsia"/>
          <w:lang w:eastAsia="zh-CN"/>
        </w:rPr>
        <w:t>Multiplexing of HARQ-ACK for SPS release and HARQ-ACK for PDSCHs</w:t>
      </w:r>
    </w:p>
    <w:p w14:paraId="1BE8ABA7" w14:textId="7F6972C7" w:rsidR="005F5ACD" w:rsidRPr="006A0797" w:rsidRDefault="00915349" w:rsidP="00915349">
      <w:pPr>
        <w:pStyle w:val="a1"/>
        <w:rPr>
          <w:lang w:eastAsia="x-none"/>
        </w:rPr>
      </w:pPr>
      <w:r>
        <w:rPr>
          <w:rFonts w:eastAsiaTheme="minorEastAsia"/>
          <w:lang w:eastAsia="zh-CN"/>
        </w:rPr>
        <w:t xml:space="preserve">One example is shown in Figure </w:t>
      </w:r>
      <w:r w:rsidR="009849DF">
        <w:rPr>
          <w:rFonts w:eastAsiaTheme="minorEastAsia"/>
          <w:lang w:eastAsia="zh-CN"/>
        </w:rPr>
        <w:t>3</w:t>
      </w:r>
      <w:r>
        <w:rPr>
          <w:rFonts w:eastAsiaTheme="minorEastAsia"/>
          <w:lang w:eastAsia="zh-CN"/>
        </w:rPr>
        <w:t>, a</w:t>
      </w:r>
      <w:r w:rsidR="00EC0ECA" w:rsidRPr="006A0797">
        <w:rPr>
          <w:rFonts w:eastAsiaTheme="minorEastAsia"/>
          <w:lang w:eastAsia="zh-CN"/>
        </w:rPr>
        <w:t xml:space="preserve"> PDCCH </w:t>
      </w:r>
      <w:r w:rsidR="003917FF" w:rsidRPr="006A0797">
        <w:rPr>
          <w:lang w:val="en-AU"/>
        </w:rPr>
        <w:t xml:space="preserve">providing </w:t>
      </w:r>
      <w:r w:rsidR="00EC0ECA" w:rsidRPr="006A0797">
        <w:rPr>
          <w:rFonts w:eastAsiaTheme="minorEastAsia"/>
          <w:lang w:eastAsia="zh-CN"/>
        </w:rPr>
        <w:t xml:space="preserve">SPS PDSCH release is received with </w:t>
      </w:r>
      <w:r w:rsidR="005474FD" w:rsidRPr="006A0797">
        <w:rPr>
          <w:rFonts w:eastAsiaTheme="minorEastAsia"/>
          <w:lang w:eastAsia="zh-CN"/>
        </w:rPr>
        <w:t>corresponding HARQ-ACK bit transmitted in slot n</w:t>
      </w:r>
      <w:r w:rsidR="00EC0ECA" w:rsidRPr="006A0797">
        <w:rPr>
          <w:lang w:eastAsia="zh-CN"/>
        </w:rPr>
        <w:t>, and one-shot HARQ-ACK feedback is requested</w:t>
      </w:r>
      <w:r w:rsidR="00755AC1" w:rsidRPr="006A0797">
        <w:rPr>
          <w:lang w:eastAsia="zh-CN"/>
        </w:rPr>
        <w:t xml:space="preserve"> in the same slot</w:t>
      </w:r>
      <w:r w:rsidR="003917FF" w:rsidRPr="006A0797">
        <w:rPr>
          <w:lang w:eastAsia="zh-CN"/>
        </w:rPr>
        <w:t xml:space="preserve">. </w:t>
      </w:r>
      <w:r>
        <w:rPr>
          <w:lang w:eastAsia="zh-CN"/>
        </w:rPr>
        <w:t>In order to avoid the drop of the ACK for SPS PDSCH release, w</w:t>
      </w:r>
      <w:r w:rsidR="003917FF" w:rsidRPr="006A0797">
        <w:rPr>
          <w:lang w:eastAsia="zh-CN"/>
        </w:rPr>
        <w:t>e propose that if</w:t>
      </w:r>
      <w:r w:rsidR="005F5ACD" w:rsidRPr="006A0797">
        <w:rPr>
          <w:lang w:eastAsia="x-none"/>
        </w:rPr>
        <w:t xml:space="preserve"> a UE is triggered to report both one-shot and HARQ-ACK feedback for SPS</w:t>
      </w:r>
      <w:r w:rsidR="005F5ACD" w:rsidRPr="006A0797">
        <w:rPr>
          <w:rFonts w:eastAsiaTheme="minorEastAsia"/>
          <w:lang w:eastAsia="zh-CN"/>
        </w:rPr>
        <w:t xml:space="preserve"> PDSCH release </w:t>
      </w:r>
      <w:r w:rsidR="005F5ACD" w:rsidRPr="006A0797">
        <w:rPr>
          <w:lang w:eastAsia="x-none"/>
        </w:rPr>
        <w:t xml:space="preserve">in the same slot, </w:t>
      </w:r>
      <w:r w:rsidR="005F5ACD" w:rsidRPr="006A0797">
        <w:rPr>
          <w:rFonts w:eastAsiaTheme="minorEastAsia"/>
          <w:lang w:eastAsia="zh-CN"/>
        </w:rPr>
        <w:t>the HARQ-ACK bit corresponding to the SPS PDSCH release is appended to the HARQ-ACK bits of all HARQ processes.</w:t>
      </w:r>
    </w:p>
    <w:p w14:paraId="6D16DAFA" w14:textId="60F0BCDD" w:rsidR="005F5ACD" w:rsidRPr="006A0797" w:rsidRDefault="00CA299A" w:rsidP="005474FD">
      <w:pPr>
        <w:pStyle w:val="a1"/>
        <w:rPr>
          <w:lang w:val="en-GB" w:eastAsia="x-none"/>
        </w:rPr>
      </w:pPr>
      <w:r w:rsidRPr="006A0797">
        <w:rPr>
          <w:rFonts w:eastAsiaTheme="minorEastAsia"/>
          <w:b/>
          <w:i/>
          <w:lang w:val="en-GB" w:eastAsia="zh-CN"/>
        </w:rPr>
        <w:t xml:space="preserve">Proposal </w:t>
      </w:r>
      <w:r w:rsidR="00FA1A42">
        <w:rPr>
          <w:rFonts w:eastAsiaTheme="minorEastAsia"/>
          <w:b/>
          <w:i/>
          <w:lang w:val="en-GB" w:eastAsia="zh-CN"/>
        </w:rPr>
        <w:t>4</w:t>
      </w:r>
      <w:r w:rsidRPr="006A0797">
        <w:rPr>
          <w:rFonts w:eastAsiaTheme="minorEastAsia"/>
          <w:b/>
          <w:i/>
          <w:lang w:val="en-GB" w:eastAsia="zh-CN"/>
        </w:rPr>
        <w:t>: If a UE is triggered to report both one-shot and HARQ-ACK feedback for SPS PDSCH release in the same slot, the HARQ-ACK bit corresponding to the SPS PDSCH release is appended to the HARQ-ACK bits of all HARQ processes.</w:t>
      </w:r>
    </w:p>
    <w:p w14:paraId="76FCA250" w14:textId="6CDBD2EF" w:rsidR="00EC0ECA" w:rsidRPr="006A0797" w:rsidRDefault="00CA299A" w:rsidP="00EC0ECA">
      <w:pPr>
        <w:pStyle w:val="a1"/>
        <w:jc w:val="center"/>
      </w:pPr>
      <w:r w:rsidRPr="006A0797">
        <w:object w:dxaOrig="8736" w:dyaOrig="2088" w14:anchorId="7CABFB7D">
          <v:shape id="_x0000_i1027" type="#_x0000_t75" style="width:436.7pt;height:104.15pt" o:ole="">
            <v:imagedata r:id="rId12" o:title=""/>
          </v:shape>
          <o:OLEObject Type="Embed" ProgID="Visio.Drawing.15" ShapeID="_x0000_i1027" DrawAspect="Content" ObjectID="_1647974349" r:id="rId13"/>
        </w:object>
      </w:r>
    </w:p>
    <w:p w14:paraId="4615224E" w14:textId="0B652E0A" w:rsidR="003917FF" w:rsidRDefault="003917FF" w:rsidP="00EC0ECA">
      <w:pPr>
        <w:pStyle w:val="a1"/>
        <w:jc w:val="center"/>
      </w:pPr>
      <w:r w:rsidRPr="006A0797">
        <w:t xml:space="preserve">Figure </w:t>
      </w:r>
      <w:r w:rsidR="009849DF">
        <w:t>3</w:t>
      </w:r>
      <w:r w:rsidRPr="006A0797">
        <w:t>. A special case for one-shot HARQ-ACK feedback</w:t>
      </w:r>
    </w:p>
    <w:p w14:paraId="73EDFF71" w14:textId="66A2BC37" w:rsidR="00915349" w:rsidRPr="00915349" w:rsidRDefault="00915349" w:rsidP="00915349">
      <w:pPr>
        <w:pStyle w:val="a1"/>
        <w:numPr>
          <w:ilvl w:val="0"/>
          <w:numId w:val="33"/>
        </w:numPr>
      </w:pPr>
      <w:r>
        <w:rPr>
          <w:rFonts w:eastAsiaTheme="minorEastAsia"/>
          <w:lang w:eastAsia="zh-CN"/>
        </w:rPr>
        <w:t>DTX</w:t>
      </w:r>
      <w:r w:rsidR="00C52E9C">
        <w:rPr>
          <w:rFonts w:eastAsiaTheme="minorEastAsia"/>
          <w:lang w:eastAsia="zh-CN"/>
        </w:rPr>
        <w:t>/NACK</w:t>
      </w:r>
      <w:r>
        <w:rPr>
          <w:rFonts w:eastAsiaTheme="minorEastAsia"/>
          <w:lang w:eastAsia="zh-CN"/>
        </w:rPr>
        <w:t>-to-ACK</w:t>
      </w:r>
      <w:r w:rsidRPr="00915349">
        <w:t xml:space="preserve"> </w:t>
      </w:r>
      <w:r w:rsidRPr="00915349">
        <w:rPr>
          <w:rFonts w:eastAsiaTheme="minorEastAsia"/>
          <w:lang w:eastAsia="zh-CN"/>
        </w:rPr>
        <w:t>error</w:t>
      </w:r>
    </w:p>
    <w:p w14:paraId="213D577C" w14:textId="43A3F5D9" w:rsidR="00310ECB" w:rsidRDefault="00310ECB" w:rsidP="00915349">
      <w:pPr>
        <w:pStyle w:val="a1"/>
        <w:rPr>
          <w:rFonts w:eastAsiaTheme="minorEastAsia"/>
          <w:lang w:eastAsia="zh-CN"/>
        </w:rPr>
      </w:pPr>
      <w:r>
        <w:t xml:space="preserve">The example is shown in Figure </w:t>
      </w:r>
      <w:r w:rsidR="009849DF">
        <w:t>4</w:t>
      </w:r>
      <w:r>
        <w:t xml:space="preserve">, a UE is correctly received TB1 with HARQ process X. Because of LBT failure, the ACK cannot be reported. Based on </w:t>
      </w:r>
      <w:r w:rsidR="00C52E9C">
        <w:t>Rel-15 HARQ order, i.e. “</w:t>
      </w:r>
      <w:r w:rsidR="00C52E9C" w:rsidRPr="00C52E9C">
        <w:rPr>
          <w:i/>
        </w:rPr>
        <w:t>The UE is not expected to receive another PDSCH for a given HARQ process until after the end of the expected transmission of HARQ-ACK for that HARQ process, where the timing is given by Clause 9.2.3 of [6]</w:t>
      </w:r>
      <w:r w:rsidR="00C52E9C">
        <w:t xml:space="preserve">”, process X can be scheduled after slot n. If a new TB2 with HARQ process X </w:t>
      </w:r>
      <w:r w:rsidR="00771C66">
        <w:t xml:space="preserve">after slot n </w:t>
      </w:r>
      <w:r w:rsidR="00C52E9C">
        <w:t xml:space="preserve">is missed by the UE and one-shot HARQ-ACK feedback without NDI is requested, UE reports ACK for TB1 with HARQ process X. However, the excepted information by gNB is NACK for TB2. This will increase the </w:t>
      </w:r>
      <w:r w:rsidR="00C52E9C" w:rsidRPr="00C52E9C">
        <w:t>probability</w:t>
      </w:r>
      <w:r w:rsidR="00C52E9C">
        <w:t xml:space="preserve"> of DTX/NACK-to-ACK.</w:t>
      </w:r>
      <w:r w:rsidR="00FB13DE">
        <w:t xml:space="preserve"> </w:t>
      </w:r>
      <w:r w:rsidR="00FB13DE">
        <w:rPr>
          <w:rFonts w:eastAsiaTheme="minorEastAsia"/>
          <w:lang w:eastAsia="zh-CN"/>
        </w:rPr>
        <w:t>T</w:t>
      </w:r>
      <w:r w:rsidR="00FB13DE">
        <w:rPr>
          <w:rFonts w:eastAsiaTheme="minorEastAsia" w:hint="eastAsia"/>
          <w:lang w:eastAsia="zh-CN"/>
        </w:rPr>
        <w:t xml:space="preserve">o </w:t>
      </w:r>
      <w:r w:rsidR="00FB13DE">
        <w:rPr>
          <w:rFonts w:eastAsiaTheme="minorEastAsia"/>
          <w:lang w:eastAsia="zh-CN"/>
        </w:rPr>
        <w:t xml:space="preserve">resolve this problem, we proposal that the </w:t>
      </w:r>
      <w:r w:rsidR="00FB13DE">
        <w:rPr>
          <w:rFonts w:eastAsiaTheme="minorEastAsia"/>
          <w:lang w:eastAsia="zh-CN"/>
        </w:rPr>
        <w:lastRenderedPageBreak/>
        <w:t xml:space="preserve">UE </w:t>
      </w:r>
      <w:r w:rsidR="007F560B">
        <w:rPr>
          <w:rFonts w:eastAsiaTheme="minorEastAsia"/>
          <w:lang w:eastAsia="zh-CN"/>
        </w:rPr>
        <w:t>skips</w:t>
      </w:r>
      <w:r w:rsidR="00FB13DE" w:rsidRPr="00FB13DE">
        <w:rPr>
          <w:rFonts w:eastAsiaTheme="minorEastAsia"/>
          <w:lang w:eastAsia="zh-CN"/>
        </w:rPr>
        <w:t xml:space="preserve"> another PDSCH for a given HARQ process until after the end of the </w:t>
      </w:r>
      <w:r w:rsidR="001D4EE9">
        <w:rPr>
          <w:rFonts w:eastAsiaTheme="minorEastAsia"/>
          <w:lang w:eastAsia="zh-CN"/>
        </w:rPr>
        <w:t>s</w:t>
      </w:r>
      <w:r w:rsidR="001D4EE9" w:rsidRPr="001D4EE9">
        <w:rPr>
          <w:rFonts w:eastAsiaTheme="minorEastAsia"/>
          <w:lang w:eastAsia="zh-CN"/>
        </w:rPr>
        <w:t>uccessful</w:t>
      </w:r>
      <w:r w:rsidR="001D4EE9">
        <w:rPr>
          <w:rFonts w:eastAsiaTheme="minorEastAsia"/>
          <w:lang w:eastAsia="zh-CN"/>
        </w:rPr>
        <w:t xml:space="preserve"> </w:t>
      </w:r>
      <w:r w:rsidR="00FB13DE" w:rsidRPr="00FB13DE">
        <w:rPr>
          <w:rFonts w:eastAsiaTheme="minorEastAsia"/>
          <w:lang w:eastAsia="zh-CN"/>
        </w:rPr>
        <w:t>transmission of</w:t>
      </w:r>
      <w:r w:rsidR="001D4EE9">
        <w:rPr>
          <w:rFonts w:eastAsiaTheme="minorEastAsia"/>
          <w:lang w:eastAsia="zh-CN"/>
        </w:rPr>
        <w:t xml:space="preserve"> HARQ-ACK for that HARQ process.</w:t>
      </w:r>
    </w:p>
    <w:p w14:paraId="07E6EB9F" w14:textId="6E077BE2" w:rsidR="003C7E71" w:rsidRPr="00FB13DE" w:rsidRDefault="003C7E71" w:rsidP="00915349">
      <w:pPr>
        <w:pStyle w:val="a1"/>
        <w:rPr>
          <w:rFonts w:eastAsiaTheme="minorEastAsia"/>
          <w:lang w:eastAsia="zh-CN"/>
        </w:rPr>
      </w:pPr>
      <w:r>
        <w:rPr>
          <w:rFonts w:eastAsiaTheme="minorEastAsia"/>
          <w:b/>
          <w:i/>
          <w:lang w:val="en-GB" w:eastAsia="zh-CN"/>
        </w:rPr>
        <w:t xml:space="preserve">Proposal </w:t>
      </w:r>
      <w:r w:rsidR="00FA1A42">
        <w:rPr>
          <w:rFonts w:eastAsiaTheme="minorEastAsia"/>
          <w:b/>
          <w:i/>
          <w:lang w:val="en-GB" w:eastAsia="zh-CN"/>
        </w:rPr>
        <w:t>5</w:t>
      </w:r>
      <w:r w:rsidRPr="006A0797">
        <w:rPr>
          <w:rFonts w:eastAsiaTheme="minorEastAsia"/>
          <w:b/>
          <w:i/>
          <w:lang w:val="en-GB" w:eastAsia="zh-CN"/>
        </w:rPr>
        <w:t>:</w:t>
      </w:r>
      <w:r>
        <w:rPr>
          <w:rFonts w:eastAsiaTheme="minorEastAsia"/>
          <w:b/>
          <w:i/>
          <w:lang w:val="en-GB" w:eastAsia="zh-CN"/>
        </w:rPr>
        <w:t xml:space="preserve"> </w:t>
      </w:r>
      <w:r w:rsidR="00332B6B">
        <w:rPr>
          <w:rFonts w:eastAsiaTheme="minorEastAsia"/>
          <w:b/>
          <w:i/>
          <w:lang w:val="en-GB" w:eastAsia="zh-CN"/>
        </w:rPr>
        <w:t>If a PDSCH for a given HARQ process is received, t</w:t>
      </w:r>
      <w:r w:rsidRPr="003C7E71">
        <w:rPr>
          <w:rFonts w:eastAsiaTheme="minorEastAsia"/>
          <w:b/>
          <w:i/>
          <w:lang w:val="en-GB" w:eastAsia="zh-CN"/>
        </w:rPr>
        <w:t xml:space="preserve">he UE </w:t>
      </w:r>
      <w:r w:rsidR="00321FA2">
        <w:rPr>
          <w:rFonts w:eastAsiaTheme="minorEastAsia"/>
          <w:b/>
          <w:i/>
          <w:lang w:val="en-GB" w:eastAsia="zh-CN"/>
        </w:rPr>
        <w:t>skips</w:t>
      </w:r>
      <w:r w:rsidRPr="003C7E71">
        <w:rPr>
          <w:rFonts w:eastAsiaTheme="minorEastAsia"/>
          <w:b/>
          <w:i/>
          <w:lang w:val="en-GB" w:eastAsia="zh-CN"/>
        </w:rPr>
        <w:t xml:space="preserve"> another PDSCH for a given HARQ process until after the end of the successful transmission of HARQ-ACK for that HARQ process.</w:t>
      </w:r>
    </w:p>
    <w:p w14:paraId="495D32F7" w14:textId="3BC774A2" w:rsidR="00915349" w:rsidRDefault="00C52E9C" w:rsidP="00EC0ECA">
      <w:pPr>
        <w:pStyle w:val="a1"/>
        <w:jc w:val="center"/>
      </w:pPr>
      <w:r>
        <w:object w:dxaOrig="8137" w:dyaOrig="1200" w14:anchorId="0C83EA7D">
          <v:shape id="_x0000_i1028" type="#_x0000_t75" style="width:407.55pt;height:60pt" o:ole="">
            <v:imagedata r:id="rId14" o:title=""/>
          </v:shape>
          <o:OLEObject Type="Embed" ProgID="Visio.Drawing.15" ShapeID="_x0000_i1028" DrawAspect="Content" ObjectID="_1647974350" r:id="rId15"/>
        </w:object>
      </w:r>
    </w:p>
    <w:p w14:paraId="3BF460D3" w14:textId="27469146" w:rsidR="00915349" w:rsidRDefault="00915349" w:rsidP="00EC0ECA">
      <w:pPr>
        <w:pStyle w:val="a1"/>
        <w:jc w:val="center"/>
      </w:pPr>
      <w:r>
        <w:t xml:space="preserve">Figure </w:t>
      </w:r>
      <w:r w:rsidR="009849DF">
        <w:t>4</w:t>
      </w:r>
      <w:r>
        <w:t xml:space="preserve">. </w:t>
      </w:r>
      <w:r w:rsidR="00310ECB" w:rsidRPr="00310ECB">
        <w:t>DTX-to-ACK error</w:t>
      </w:r>
      <w:r w:rsidR="00310ECB">
        <w:t xml:space="preserve"> for one-shot feedback</w:t>
      </w:r>
    </w:p>
    <w:p w14:paraId="75C6AA5E" w14:textId="5AABA319" w:rsidR="00365D1C" w:rsidRPr="00486E36" w:rsidRDefault="00365D1C" w:rsidP="00365D1C">
      <w:pPr>
        <w:pStyle w:val="a1"/>
        <w:numPr>
          <w:ilvl w:val="0"/>
          <w:numId w:val="33"/>
        </w:numPr>
      </w:pPr>
      <w:r>
        <w:rPr>
          <w:rFonts w:eastAsiaTheme="minorEastAsia"/>
          <w:lang w:eastAsia="zh-CN"/>
        </w:rPr>
        <w:t>One-shot codebook</w:t>
      </w:r>
    </w:p>
    <w:p w14:paraId="71F838E5" w14:textId="6D9D180E" w:rsidR="00365D1C" w:rsidRDefault="00365D1C" w:rsidP="00365D1C">
      <w:pPr>
        <w:pStyle w:val="a1"/>
      </w:pPr>
      <w:r>
        <w:rPr>
          <w:rFonts w:hint="eastAsia"/>
        </w:rPr>
        <w:t>I</w:t>
      </w:r>
      <w:r>
        <w:t>n last meeting, we had a leftover on the type3 codebook generation for the case where the UE has reported the HARQ-ACK for a PDSCH, and the UE was triggered to report one-shot HARQ-ACK feedback. But before the corresponding PUCCH occasion, the UE has detected another DCI format that schedules a PDSCH retransmission. This is a reasonable case, as the UE has reported the HARQ-ACK, the gNB might send a retransmission ba</w:t>
      </w:r>
      <w:r w:rsidR="00B878BB">
        <w:t>sed on its decoding outcome. From the UE point of view, if the PDSCH is a retransmission, and if the UE has previously reported ACK, the UE will continue reporting ACK in type 3 codebook. But if the UE has previously reported NACK, the UE will report AC</w:t>
      </w:r>
      <w:r w:rsidR="00486E36">
        <w:t>K</w:t>
      </w:r>
      <w:r w:rsidR="00B878BB">
        <w:t xml:space="preserve"> or NACK based on the outcome of the decoding of the PDSCH retransmission. If the UE does not have enough processing time for PDSCH decoding before type 3 codebook generation, the UE shall report NACK. </w:t>
      </w:r>
    </w:p>
    <w:p w14:paraId="7223A6C3" w14:textId="1C96F41F" w:rsidR="006E3771" w:rsidRDefault="00B878BB" w:rsidP="005E1557">
      <w:pPr>
        <w:pStyle w:val="a1"/>
        <w:rPr>
          <w:b/>
          <w:i/>
        </w:rPr>
      </w:pPr>
      <w:r w:rsidRPr="00486E36">
        <w:rPr>
          <w:b/>
          <w:i/>
        </w:rPr>
        <w:t xml:space="preserve">Proposal </w:t>
      </w:r>
      <w:r w:rsidR="00FA1A42">
        <w:rPr>
          <w:b/>
          <w:i/>
        </w:rPr>
        <w:t>6</w:t>
      </w:r>
      <w:r w:rsidRPr="00486E36">
        <w:rPr>
          <w:b/>
          <w:i/>
        </w:rPr>
        <w:t>: To prepare the one-shot codebook, when UE has previously reported HARQ-ACK with a TB for a HARQ process number, if the UE has detected another DCI format scheduling a PDSCH with a TB for the same HARQ process number,</w:t>
      </w:r>
      <w:r w:rsidR="00C91122" w:rsidRPr="00486E36">
        <w:rPr>
          <w:b/>
          <w:i/>
        </w:rPr>
        <w:t xml:space="preserve"> and the UE does not</w:t>
      </w:r>
      <w:r w:rsidR="00670C65">
        <w:rPr>
          <w:b/>
          <w:i/>
        </w:rPr>
        <w:t xml:space="preserve"> have</w:t>
      </w:r>
      <w:r w:rsidR="00C91122" w:rsidRPr="00486E36">
        <w:rPr>
          <w:b/>
          <w:i/>
        </w:rPr>
        <w:t xml:space="preserve"> enough processing time for PDSCH decoding,</w:t>
      </w:r>
      <w:r w:rsidRPr="00486E36">
        <w:rPr>
          <w:b/>
          <w:i/>
        </w:rPr>
        <w:t xml:space="preserve"> the UE </w:t>
      </w:r>
      <w:r w:rsidR="006E3771" w:rsidRPr="00486E36">
        <w:rPr>
          <w:b/>
          <w:i/>
        </w:rPr>
        <w:t>reports previously rep</w:t>
      </w:r>
      <w:r w:rsidR="006E3771" w:rsidRPr="00486E36">
        <w:rPr>
          <w:rFonts w:eastAsia="宋体"/>
          <w:b/>
          <w:i/>
          <w:lang w:eastAsia="zh-CN"/>
        </w:rPr>
        <w:t xml:space="preserve">orted HARQ-ACK </w:t>
      </w:r>
      <w:r w:rsidRPr="00486E36">
        <w:rPr>
          <w:rFonts w:eastAsia="宋体"/>
          <w:b/>
          <w:i/>
          <w:lang w:eastAsia="zh-CN"/>
        </w:rPr>
        <w:t xml:space="preserve">if </w:t>
      </w:r>
      <w:r w:rsidR="006E3771" w:rsidRPr="00486E36">
        <w:rPr>
          <w:rFonts w:eastAsia="宋体"/>
          <w:b/>
          <w:i/>
          <w:lang w:eastAsia="zh-CN"/>
        </w:rPr>
        <w:t>the PDSCH is a retransmission;</w:t>
      </w:r>
      <w:r w:rsidR="005E1557">
        <w:rPr>
          <w:rFonts w:eastAsia="宋体"/>
          <w:b/>
          <w:i/>
          <w:lang w:eastAsia="zh-CN"/>
        </w:rPr>
        <w:t xml:space="preserve"> </w:t>
      </w:r>
      <w:r w:rsidR="006E3771" w:rsidRPr="00486E36">
        <w:rPr>
          <w:rFonts w:eastAsia="宋体"/>
          <w:b/>
          <w:i/>
          <w:lang w:eastAsia="zh-CN"/>
        </w:rPr>
        <w:t>NACK, oth</w:t>
      </w:r>
      <w:r w:rsidR="006E3771" w:rsidRPr="00486E36">
        <w:rPr>
          <w:b/>
          <w:i/>
        </w:rPr>
        <w:t>erwise.</w:t>
      </w:r>
    </w:p>
    <w:p w14:paraId="0C99B4E2" w14:textId="0C438E9A" w:rsidR="005E1557" w:rsidRPr="005E1557" w:rsidRDefault="005E1557" w:rsidP="0084763A">
      <w:pPr>
        <w:numPr>
          <w:ilvl w:val="0"/>
          <w:numId w:val="37"/>
        </w:numPr>
        <w:spacing w:after="120"/>
        <w:jc w:val="both"/>
        <w:rPr>
          <w:b/>
          <w:i/>
        </w:rPr>
      </w:pPr>
      <w:r w:rsidRPr="005E1557">
        <w:rPr>
          <w:rFonts w:eastAsia="宋体"/>
          <w:b/>
          <w:i/>
          <w:lang w:eastAsia="zh-CN"/>
        </w:rPr>
        <w:t>Adopt</w:t>
      </w:r>
      <w:r w:rsidRPr="005E1557">
        <w:rPr>
          <w:rFonts w:eastAsia="宋体" w:hint="eastAsia"/>
          <w:b/>
          <w:i/>
          <w:lang w:eastAsia="zh-CN"/>
        </w:rPr>
        <w:t xml:space="preserve"> </w:t>
      </w:r>
      <w:r w:rsidRPr="005E1557">
        <w:rPr>
          <w:rFonts w:eastAsia="宋体"/>
          <w:b/>
          <w:i/>
          <w:lang w:eastAsia="zh-CN"/>
        </w:rPr>
        <w:t>TP1</w:t>
      </w:r>
      <w:r w:rsidRPr="005E1557">
        <w:rPr>
          <w:rFonts w:eastAsia="宋体" w:hint="eastAsia"/>
          <w:b/>
          <w:i/>
          <w:lang w:eastAsia="zh-CN"/>
        </w:rPr>
        <w:t xml:space="preserve"> into sec</w:t>
      </w:r>
      <w:r w:rsidRPr="005E1557">
        <w:rPr>
          <w:rFonts w:eastAsia="宋体"/>
          <w:b/>
          <w:i/>
          <w:lang w:eastAsia="zh-CN"/>
        </w:rPr>
        <w:t>tion 9.1.4 of TS 38.213.</w:t>
      </w:r>
    </w:p>
    <w:p w14:paraId="7933A75A" w14:textId="6502F453" w:rsidR="003408A8" w:rsidRDefault="003408A8" w:rsidP="003408A8">
      <w:pPr>
        <w:rPr>
          <w:rFonts w:eastAsia="宋体"/>
          <w:color w:val="0000FF"/>
          <w:lang w:eastAsia="zh-CN"/>
        </w:rPr>
      </w:pPr>
      <w:r w:rsidRPr="006A0797">
        <w:rPr>
          <w:rFonts w:eastAsia="宋体"/>
          <w:color w:val="0000FF"/>
          <w:lang w:eastAsia="zh-CN"/>
        </w:rPr>
        <w:t>----------------------------------------</w:t>
      </w:r>
      <w:r>
        <w:rPr>
          <w:rFonts w:eastAsia="宋体"/>
          <w:color w:val="0000FF"/>
          <w:lang w:eastAsia="zh-CN"/>
        </w:rPr>
        <w:t xml:space="preserve"> </w:t>
      </w:r>
      <w:r w:rsidRPr="006A0797">
        <w:rPr>
          <w:rFonts w:eastAsia="宋体"/>
          <w:color w:val="0000FF"/>
          <w:lang w:eastAsia="zh-CN"/>
        </w:rPr>
        <w:t>Start of TP</w:t>
      </w:r>
      <w:r>
        <w:rPr>
          <w:rFonts w:eastAsia="宋体"/>
          <w:color w:val="0000FF"/>
          <w:lang w:eastAsia="zh-CN"/>
        </w:rPr>
        <w:t>1</w:t>
      </w:r>
      <w:r w:rsidRPr="006A0797">
        <w:rPr>
          <w:rFonts w:eastAsia="宋体"/>
          <w:color w:val="0000FF"/>
          <w:lang w:eastAsia="zh-CN"/>
        </w:rPr>
        <w:t xml:space="preserve"> 38.213 </w:t>
      </w:r>
      <w:r w:rsidR="00FA1A42" w:rsidRPr="006A0797">
        <w:rPr>
          <w:rFonts w:eastAsia="宋体"/>
          <w:color w:val="0000FF"/>
          <w:lang w:eastAsia="zh-CN"/>
        </w:rPr>
        <w:t>V16.</w:t>
      </w:r>
      <w:r w:rsidR="00FA1A42">
        <w:rPr>
          <w:rFonts w:eastAsia="宋体"/>
          <w:color w:val="0000FF"/>
          <w:lang w:eastAsia="zh-CN"/>
        </w:rPr>
        <w:t>1</w:t>
      </w:r>
      <w:r w:rsidR="00FA1A42" w:rsidRPr="006A0797">
        <w:rPr>
          <w:rFonts w:eastAsia="宋体"/>
          <w:color w:val="0000FF"/>
          <w:lang w:eastAsia="zh-CN"/>
        </w:rPr>
        <w:t>.0</w:t>
      </w:r>
      <w:r w:rsidRPr="006A0797">
        <w:rPr>
          <w:rFonts w:eastAsia="宋体"/>
          <w:color w:val="0000FF"/>
          <w:lang w:eastAsia="zh-CN"/>
        </w:rPr>
        <w:t xml:space="preserve"> section 9.1.4----------------------------------------</w:t>
      </w:r>
    </w:p>
    <w:p w14:paraId="4DA82486" w14:textId="77777777" w:rsidR="003408A8" w:rsidRDefault="003408A8" w:rsidP="003408A8">
      <w:pPr>
        <w:spacing w:after="120"/>
        <w:rPr>
          <w:rFonts w:eastAsia="等线"/>
          <w:sz w:val="28"/>
          <w:szCs w:val="20"/>
          <w:lang w:val="en-GB"/>
        </w:rPr>
      </w:pPr>
      <w:r w:rsidRPr="006A0797">
        <w:rPr>
          <w:rFonts w:eastAsia="等线"/>
          <w:sz w:val="28"/>
          <w:szCs w:val="20"/>
          <w:lang w:val="en-GB"/>
        </w:rPr>
        <w:t>9.1.4</w:t>
      </w:r>
      <w:r w:rsidRPr="006A0797">
        <w:rPr>
          <w:rFonts w:eastAsia="等线"/>
          <w:sz w:val="28"/>
          <w:szCs w:val="20"/>
          <w:lang w:val="en-GB"/>
        </w:rPr>
        <w:tab/>
        <w:t xml:space="preserve">Type-3 HARQ-ACK codebook determination </w:t>
      </w:r>
    </w:p>
    <w:p w14:paraId="56DB5E46" w14:textId="77777777" w:rsidR="003408A8" w:rsidRDefault="003408A8" w:rsidP="003408A8">
      <w:pPr>
        <w:spacing w:after="180"/>
        <w:jc w:val="center"/>
        <w:rPr>
          <w:bCs/>
          <w:color w:val="0000FF"/>
          <w:sz w:val="22"/>
          <w:szCs w:val="22"/>
          <w:lang w:eastAsia="zh-CN"/>
        </w:rPr>
      </w:pPr>
      <w:r w:rsidRPr="006A0797">
        <w:rPr>
          <w:bCs/>
          <w:color w:val="0000FF"/>
          <w:sz w:val="22"/>
          <w:szCs w:val="22"/>
          <w:lang w:eastAsia="zh-CN"/>
        </w:rPr>
        <w:t>&lt;Unchanged parts are omitted&gt;</w:t>
      </w:r>
    </w:p>
    <w:p w14:paraId="0F7A04E4" w14:textId="77777777" w:rsidR="003408A8" w:rsidRPr="00B363A3" w:rsidRDefault="003408A8" w:rsidP="003408A8">
      <w:pPr>
        <w:spacing w:after="180"/>
        <w:ind w:left="1418" w:hanging="284"/>
        <w:rPr>
          <w:rFonts w:eastAsia="宋体"/>
          <w:szCs w:val="20"/>
          <w:lang w:val="en-GB" w:eastAsia="zh-CN"/>
        </w:rPr>
      </w:pPr>
      <w:r w:rsidRPr="00B363A3">
        <w:rPr>
          <w:rFonts w:eastAsia="宋体"/>
          <w:szCs w:val="20"/>
          <w:lang w:val="en-GB"/>
        </w:rPr>
        <w:t xml:space="preserve">if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r>
          <w:rPr>
            <w:rFonts w:ascii="Cambria Math" w:eastAsia="等线" w:hAnsi="Cambria Math"/>
            <w:szCs w:val="20"/>
            <w:lang w:val="en-GB"/>
          </w:rPr>
          <m:t>&gt;0</m:t>
        </m:r>
      </m:oMath>
    </w:p>
    <w:p w14:paraId="571A4A36" w14:textId="77777777" w:rsidR="003408A8" w:rsidRPr="00B363A3" w:rsidRDefault="003408A8" w:rsidP="003408A8">
      <w:pPr>
        <w:spacing w:after="180"/>
        <w:ind w:left="1702" w:hanging="284"/>
        <w:rPr>
          <w:rFonts w:eastAsia="宋体"/>
          <w:szCs w:val="20"/>
          <w:lang w:val="en-GB" w:eastAsia="zh-CN"/>
        </w:rPr>
      </w:pPr>
      <w:r w:rsidRPr="00B363A3">
        <w:rPr>
          <w:rFonts w:eastAsia="宋体"/>
          <w:szCs w:val="20"/>
          <w:lang w:val="en-GB"/>
        </w:rPr>
        <w:t xml:space="preserve">while </w:t>
      </w:r>
      <m:oMath>
        <m:r>
          <w:rPr>
            <w:rFonts w:ascii="Cambria Math" w:eastAsia="等线" w:hAnsi="Cambria Math"/>
            <w:szCs w:val="20"/>
            <w:lang w:val="en-GB"/>
          </w:rPr>
          <m:t>t&lt;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TB,</m:t>
            </m:r>
            <m:r>
              <w:rPr>
                <w:rFonts w:ascii="Cambria Math" w:eastAsia="等线" w:hAnsi="Cambria Math"/>
                <w:szCs w:val="20"/>
                <w:lang w:val="en-GB"/>
              </w:rPr>
              <m:t>c</m:t>
            </m:r>
          </m:sub>
          <m:sup>
            <m:r>
              <m:rPr>
                <m:sty m:val="p"/>
              </m:rPr>
              <w:rPr>
                <w:rFonts w:ascii="Cambria Math" w:eastAsia="等线" w:hAnsi="Cambria Math"/>
                <w:szCs w:val="20"/>
                <w:lang w:val="en-GB"/>
              </w:rPr>
              <m:t>DL</m:t>
            </m:r>
          </m:sup>
        </m:sSubSup>
      </m:oMath>
    </w:p>
    <w:p w14:paraId="269DD9FA" w14:textId="77777777" w:rsidR="003408A8" w:rsidRPr="00B916EC" w:rsidRDefault="003408A8" w:rsidP="003408A8">
      <w:pPr>
        <w:pStyle w:val="B5"/>
        <w:ind w:left="1985"/>
        <w:rPr>
          <w:rFonts w:eastAsia="宋体"/>
          <w:lang w:eastAsia="zh-CN"/>
        </w:rPr>
      </w:pPr>
      <w:r w:rsidRPr="008348F9">
        <w:rPr>
          <w:rFonts w:eastAsia="宋体"/>
        </w:rPr>
        <w:t xml:space="preserve">if UE has reported </w:t>
      </w:r>
      <w:r>
        <w:rPr>
          <w:rFonts w:eastAsia="宋体"/>
        </w:rPr>
        <w:t>HARQ-</w:t>
      </w:r>
      <w:r w:rsidRPr="008348F9">
        <w:rPr>
          <w:rFonts w:eastAsia="宋体"/>
        </w:rPr>
        <w:t xml:space="preserve">ACK </w:t>
      </w:r>
      <w:r>
        <w:rPr>
          <w:rFonts w:eastAsia="宋体"/>
        </w:rPr>
        <w:t xml:space="preserve">information </w:t>
      </w:r>
      <w:r w:rsidRPr="008348F9">
        <w:rPr>
          <w:rFonts w:eastAsia="宋体"/>
        </w:rPr>
        <w:t xml:space="preserve">for TB </w:t>
      </w:r>
      <m:oMath>
        <m:r>
          <w:rPr>
            <w:rFonts w:ascii="Cambria Math" w:hAnsi="Cambria Math"/>
          </w:rPr>
          <m:t>t</m:t>
        </m:r>
      </m:oMath>
      <w:r w:rsidRPr="008348F9">
        <w:rPr>
          <w:rFonts w:eastAsia="宋体"/>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subsequently detected a DCI format scheduling a PDSCH reception, or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7377D">
        <w:t xml:space="preserve"> </w:t>
      </w:r>
    </w:p>
    <w:p w14:paraId="10C015ED" w14:textId="77777777" w:rsidR="003408A8" w:rsidRPr="00B363A3" w:rsidRDefault="003408A8" w:rsidP="003408A8">
      <w:pPr>
        <w:spacing w:after="180"/>
        <w:ind w:left="2268" w:hanging="284"/>
        <w:rPr>
          <w:rFonts w:eastAsia="宋体"/>
          <w:szCs w:val="20"/>
          <w:lang w:val="en-GB"/>
        </w:rPr>
      </w:pPr>
      <w:r w:rsidRPr="00B363A3">
        <w:rPr>
          <w:rFonts w:eastAsia="宋体"/>
          <w:szCs w:val="20"/>
          <w:lang w:val="en-GB"/>
        </w:rPr>
        <w:t xml:space="preserve">while </w:t>
      </w:r>
      <m:oMath>
        <m:r>
          <w:rPr>
            <w:rFonts w:ascii="Cambria Math" w:eastAsia="等线" w:hAnsi="Cambria Math"/>
            <w:szCs w:val="20"/>
            <w:lang w:val="en-GB"/>
          </w:rPr>
          <m:t>g&lt;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oMath>
    </w:p>
    <w:p w14:paraId="3415F13A" w14:textId="77777777" w:rsidR="003408A8" w:rsidRPr="00B363A3" w:rsidRDefault="003408A8" w:rsidP="003408A8">
      <w:pPr>
        <w:spacing w:after="180"/>
        <w:ind w:left="2552" w:hanging="284"/>
        <w:rPr>
          <w:rFonts w:eastAsia="等线"/>
          <w:szCs w:val="20"/>
          <w:lang w:val="en-GB"/>
        </w:rPr>
      </w:pPr>
      <w:r w:rsidRPr="00B363A3">
        <w:rPr>
          <w:rFonts w:eastAsia="等线"/>
          <w:noProof/>
          <w:position w:val="-12"/>
          <w:szCs w:val="20"/>
          <w:lang w:eastAsia="zh-CN"/>
        </w:rPr>
        <w:drawing>
          <wp:inline distT="0" distB="0" distL="0" distR="0" wp14:anchorId="000C3D22" wp14:editId="7091F007">
            <wp:extent cx="867410" cy="257810"/>
            <wp:effectExtent l="0" t="0" r="8890" b="889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67410" cy="257810"/>
                    </a:xfrm>
                    <a:prstGeom prst="rect">
                      <a:avLst/>
                    </a:prstGeom>
                    <a:noFill/>
                    <a:ln>
                      <a:noFill/>
                    </a:ln>
                  </pic:spPr>
                </pic:pic>
              </a:graphicData>
            </a:graphic>
          </wp:inline>
        </w:drawing>
      </w:r>
    </w:p>
    <w:p w14:paraId="48D40687" w14:textId="77777777" w:rsidR="003408A8" w:rsidRPr="00B363A3" w:rsidRDefault="003408A8" w:rsidP="003408A8">
      <w:pPr>
        <w:spacing w:after="180"/>
        <w:ind w:left="2552" w:hanging="284"/>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090B3553" w14:textId="77777777" w:rsidR="003408A8" w:rsidRPr="00B363A3" w:rsidRDefault="003408A8" w:rsidP="003408A8">
      <w:pPr>
        <w:spacing w:after="180"/>
        <w:ind w:left="2552" w:hanging="284"/>
        <w:rPr>
          <w:rFonts w:eastAsia="等线"/>
          <w:szCs w:val="20"/>
          <w:lang w:val="en-GB"/>
        </w:rPr>
      </w:pPr>
      <m:oMath>
        <m:r>
          <w:rPr>
            <w:rFonts w:ascii="Cambria Math" w:eastAsia="等线" w:hAnsi="Cambria Math"/>
            <w:szCs w:val="20"/>
            <w:lang w:val="en-GB"/>
          </w:rPr>
          <m:t>g=g+1</m:t>
        </m:r>
      </m:oMath>
      <w:r w:rsidRPr="00B363A3">
        <w:rPr>
          <w:rFonts w:eastAsia="等线"/>
          <w:szCs w:val="20"/>
          <w:lang w:val="en-GB"/>
        </w:rPr>
        <w:t xml:space="preserve"> </w:t>
      </w:r>
    </w:p>
    <w:p w14:paraId="0E09612F" w14:textId="77777777" w:rsidR="003408A8" w:rsidRPr="00B363A3" w:rsidRDefault="003408A8" w:rsidP="003408A8">
      <w:pPr>
        <w:spacing w:after="180"/>
        <w:ind w:left="2268" w:hanging="284"/>
        <w:rPr>
          <w:rFonts w:eastAsia="等线"/>
          <w:szCs w:val="20"/>
          <w:lang w:val="en-GB"/>
        </w:rPr>
      </w:pPr>
      <w:r w:rsidRPr="00B363A3">
        <w:rPr>
          <w:rFonts w:eastAsia="等线"/>
          <w:szCs w:val="20"/>
          <w:lang w:val="en-GB"/>
        </w:rPr>
        <w:t>end while</w:t>
      </w:r>
    </w:p>
    <w:p w14:paraId="18E20C1D" w14:textId="77777777" w:rsidR="003408A8" w:rsidRDefault="003408A8" w:rsidP="003408A8">
      <w:pPr>
        <w:pStyle w:val="B5"/>
        <w:ind w:left="1985"/>
      </w:pPr>
      <w:r>
        <w:t>end if</w:t>
      </w:r>
    </w:p>
    <w:p w14:paraId="32F76551" w14:textId="77777777" w:rsidR="003408A8" w:rsidRDefault="003408A8" w:rsidP="003408A8">
      <w:pPr>
        <w:pStyle w:val="B5"/>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57F6916B" w14:textId="77777777" w:rsidR="003408A8" w:rsidRPr="00B363A3" w:rsidRDefault="003408A8" w:rsidP="003408A8">
      <w:pPr>
        <w:spacing w:after="180"/>
        <w:ind w:left="2268" w:hanging="284"/>
        <w:rPr>
          <w:rFonts w:eastAsia="宋体"/>
          <w:szCs w:val="20"/>
          <w:lang w:val="en-GB"/>
        </w:rPr>
      </w:pPr>
      <w:r w:rsidRPr="00B363A3">
        <w:rPr>
          <w:rFonts w:eastAsia="宋体"/>
          <w:szCs w:val="20"/>
          <w:lang w:val="en-GB"/>
        </w:rPr>
        <w:t xml:space="preserve">while </w:t>
      </w:r>
      <m:oMath>
        <m:r>
          <w:rPr>
            <w:rFonts w:ascii="Cambria Math" w:eastAsia="等线" w:hAnsi="Cambria Math"/>
            <w:szCs w:val="20"/>
            <w:lang w:val="en-GB"/>
          </w:rPr>
          <m:t>g&lt;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oMath>
    </w:p>
    <w:p w14:paraId="29358A2B" w14:textId="77777777" w:rsidR="003408A8" w:rsidRPr="00B363A3" w:rsidRDefault="003408A8" w:rsidP="003408A8">
      <w:pPr>
        <w:spacing w:after="180"/>
        <w:ind w:left="2552" w:hanging="284"/>
        <w:rPr>
          <w:rFonts w:eastAsia="等线"/>
          <w:szCs w:val="20"/>
          <w:lang w:val="en-GB"/>
        </w:rPr>
      </w:pPr>
      <w:r w:rsidRPr="00B363A3">
        <w:rPr>
          <w:rFonts w:eastAsia="等线"/>
          <w:noProof/>
          <w:position w:val="-12"/>
          <w:szCs w:val="20"/>
          <w:lang w:eastAsia="zh-CN"/>
        </w:rPr>
        <w:lastRenderedPageBreak/>
        <w:drawing>
          <wp:inline distT="0" distB="0" distL="0" distR="0" wp14:anchorId="29B242F8" wp14:editId="36BFE01D">
            <wp:extent cx="304800" cy="240030"/>
            <wp:effectExtent l="0" t="0" r="0" b="762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B363A3">
        <w:rPr>
          <w:rFonts w:eastAsia="等线"/>
          <w:szCs w:val="20"/>
          <w:lang w:val="en-GB"/>
        </w:rPr>
        <w:t xml:space="preserve">= HARQ-ACK information bit for CBG </w:t>
      </w:r>
      <m:oMath>
        <m:r>
          <w:rPr>
            <w:rFonts w:ascii="Cambria Math" w:eastAsia="等线" w:hAnsi="Cambria Math"/>
            <w:szCs w:val="20"/>
            <w:lang w:val="en-GB"/>
          </w:rPr>
          <m:t>g</m:t>
        </m:r>
      </m:oMath>
      <w:r w:rsidRPr="00B363A3">
        <w:rPr>
          <w:rFonts w:eastAsia="等线"/>
          <w:szCs w:val="20"/>
          <w:lang w:val="en-GB"/>
        </w:rPr>
        <w:t xml:space="preserve"> of TB</w:t>
      </w:r>
      <w:r w:rsidRPr="00B363A3">
        <w:rPr>
          <w:rFonts w:eastAsia="宋体"/>
          <w:szCs w:val="20"/>
          <w:lang w:val="en-GB"/>
        </w:rPr>
        <w:t xml:space="preserve"> </w:t>
      </w:r>
      <m:oMath>
        <m:r>
          <w:rPr>
            <w:rFonts w:ascii="Cambria Math" w:eastAsia="等线" w:hAnsi="Cambria Math"/>
            <w:szCs w:val="20"/>
            <w:lang w:val="en-GB"/>
          </w:rPr>
          <m:t>t</m:t>
        </m:r>
      </m:oMath>
      <w:r w:rsidRPr="00B363A3">
        <w:rPr>
          <w:rFonts w:eastAsia="宋体"/>
          <w:szCs w:val="20"/>
          <w:lang w:val="en-GB"/>
        </w:rPr>
        <w:t xml:space="preserve"> </w:t>
      </w:r>
      <w:r w:rsidRPr="00B363A3">
        <w:rPr>
          <w:rFonts w:eastAsia="等线"/>
          <w:szCs w:val="20"/>
          <w:lang w:val="en-GB"/>
        </w:rPr>
        <w:t xml:space="preserve">for HARQ process number </w:t>
      </w:r>
      <m:oMath>
        <m:r>
          <w:rPr>
            <w:rFonts w:ascii="Cambria Math" w:eastAsia="等线" w:hAnsi="Cambria Math"/>
            <w:szCs w:val="20"/>
            <w:lang w:val="en-GB"/>
          </w:rPr>
          <m:t>h</m:t>
        </m:r>
      </m:oMath>
      <w:r w:rsidRPr="00B363A3">
        <w:rPr>
          <w:rFonts w:eastAsia="等线"/>
          <w:szCs w:val="20"/>
          <w:lang w:val="en-GB"/>
        </w:rPr>
        <w:t xml:space="preserve"> of serving cell </w:t>
      </w:r>
      <m:oMath>
        <m:r>
          <w:rPr>
            <w:rFonts w:ascii="Cambria Math" w:eastAsia="等线" w:hAnsi="Cambria Math"/>
            <w:szCs w:val="20"/>
            <w:lang w:val="en-GB"/>
          </w:rPr>
          <m:t>c</m:t>
        </m:r>
      </m:oMath>
    </w:p>
    <w:p w14:paraId="0602545D" w14:textId="77777777" w:rsidR="003408A8" w:rsidRPr="00B363A3" w:rsidRDefault="003408A8" w:rsidP="003408A8">
      <w:pPr>
        <w:spacing w:after="180"/>
        <w:ind w:left="2552" w:hanging="284"/>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226B24DE" w14:textId="77777777" w:rsidR="003408A8" w:rsidRPr="00B363A3" w:rsidRDefault="003408A8" w:rsidP="003408A8">
      <w:pPr>
        <w:spacing w:after="180"/>
        <w:ind w:left="2552" w:hanging="284"/>
        <w:rPr>
          <w:rFonts w:eastAsia="等线"/>
          <w:szCs w:val="20"/>
          <w:lang w:val="en-GB"/>
        </w:rPr>
      </w:pPr>
      <m:oMath>
        <m:r>
          <w:rPr>
            <w:rFonts w:ascii="Cambria Math" w:eastAsia="等线" w:hAnsi="Cambria Math"/>
            <w:szCs w:val="20"/>
            <w:lang w:val="en-GB"/>
          </w:rPr>
          <m:t>g=g+1</m:t>
        </m:r>
      </m:oMath>
      <w:r w:rsidRPr="00B363A3">
        <w:rPr>
          <w:rFonts w:eastAsia="等线"/>
          <w:szCs w:val="20"/>
          <w:lang w:val="en-GB"/>
        </w:rPr>
        <w:t xml:space="preserve"> </w:t>
      </w:r>
    </w:p>
    <w:p w14:paraId="03720B27" w14:textId="77777777" w:rsidR="003408A8" w:rsidRPr="00B363A3" w:rsidRDefault="003408A8" w:rsidP="003408A8">
      <w:pPr>
        <w:spacing w:after="180"/>
        <w:ind w:left="2268" w:hanging="284"/>
        <w:rPr>
          <w:rFonts w:eastAsia="等线"/>
          <w:szCs w:val="20"/>
          <w:lang w:val="en-GB"/>
        </w:rPr>
      </w:pPr>
      <w:r w:rsidRPr="00B363A3">
        <w:rPr>
          <w:rFonts w:eastAsia="等线"/>
          <w:szCs w:val="20"/>
          <w:lang w:val="en-GB"/>
        </w:rPr>
        <w:t>end while</w:t>
      </w:r>
    </w:p>
    <w:p w14:paraId="0DAC7AF8" w14:textId="4520981D" w:rsidR="003408A8" w:rsidRDefault="003408A8" w:rsidP="003408A8">
      <w:pPr>
        <w:spacing w:after="180"/>
        <w:ind w:left="1985" w:hanging="284"/>
        <w:rPr>
          <w:ins w:id="0" w:author="80122561" w:date="2020-04-08T11:21:00Z"/>
          <w:rFonts w:eastAsia="等线"/>
          <w:szCs w:val="20"/>
          <w:lang w:val="en-GB"/>
        </w:rPr>
      </w:pPr>
      <w:r w:rsidRPr="00B363A3">
        <w:rPr>
          <w:rFonts w:eastAsia="等线"/>
          <w:szCs w:val="20"/>
          <w:lang w:val="en-GB"/>
        </w:rPr>
        <w:t>end if</w:t>
      </w:r>
    </w:p>
    <w:p w14:paraId="0A97397C" w14:textId="77777777" w:rsidR="008417D7" w:rsidRPr="00B916EC" w:rsidRDefault="008417D7" w:rsidP="008417D7">
      <w:pPr>
        <w:pStyle w:val="B5"/>
        <w:ind w:left="1985"/>
        <w:rPr>
          <w:ins w:id="1" w:author="80122561" w:date="2020-04-08T11:21:00Z"/>
          <w:rFonts w:eastAsia="宋体"/>
          <w:lang w:eastAsia="zh-CN"/>
        </w:rPr>
      </w:pPr>
      <w:ins w:id="2" w:author="80122561" w:date="2020-04-08T11:21:00Z">
        <w:r w:rsidRPr="008348F9">
          <w:rPr>
            <w:rFonts w:eastAsia="宋体"/>
          </w:rPr>
          <w:t xml:space="preserve">if UE has reported </w:t>
        </w:r>
        <w:r>
          <w:rPr>
            <w:rFonts w:eastAsia="宋体"/>
          </w:rPr>
          <w:t>HARQ-</w:t>
        </w:r>
        <w:r w:rsidRPr="008348F9">
          <w:rPr>
            <w:rFonts w:eastAsia="宋体"/>
          </w:rPr>
          <w:t xml:space="preserve">ACK </w:t>
        </w:r>
        <w:r>
          <w:rPr>
            <w:rFonts w:eastAsia="宋体"/>
          </w:rPr>
          <w:t xml:space="preserve">information </w:t>
        </w:r>
        <w:r w:rsidRPr="008348F9">
          <w:rPr>
            <w:rFonts w:eastAsia="宋体"/>
          </w:rPr>
          <w:t xml:space="preserve">for TB </w:t>
        </w:r>
        <m:oMath>
          <m:r>
            <w:rPr>
              <w:rFonts w:ascii="Cambria Math" w:hAnsi="Cambria Math"/>
            </w:rPr>
            <m:t>t</m:t>
          </m:r>
        </m:oMath>
        <w:r w:rsidRPr="008348F9">
          <w:rPr>
            <w:rFonts w:eastAsia="宋体"/>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t>subsequently detected a DCI format scheduling a PDSCH reception with NDI not toggled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7377D">
          <w:t xml:space="preserve"> </w:t>
        </w:r>
      </w:ins>
    </w:p>
    <w:p w14:paraId="668503D1" w14:textId="77777777" w:rsidR="008417D7" w:rsidRPr="00B363A3" w:rsidRDefault="008417D7" w:rsidP="008417D7">
      <w:pPr>
        <w:spacing w:after="180"/>
        <w:ind w:left="2268" w:hanging="284"/>
        <w:rPr>
          <w:ins w:id="3" w:author="80122561" w:date="2020-04-08T11:21:00Z"/>
          <w:rFonts w:eastAsia="宋体"/>
          <w:szCs w:val="20"/>
          <w:lang w:val="en-GB"/>
        </w:rPr>
      </w:pPr>
      <w:ins w:id="4" w:author="80122561" w:date="2020-04-08T11:21:00Z">
        <w:r w:rsidRPr="00B363A3">
          <w:rPr>
            <w:rFonts w:eastAsia="宋体"/>
            <w:szCs w:val="20"/>
            <w:lang w:val="en-GB"/>
          </w:rPr>
          <w:t xml:space="preserve">while </w:t>
        </w:r>
        <m:oMath>
          <m:r>
            <w:rPr>
              <w:rFonts w:ascii="Cambria Math" w:eastAsia="等线" w:hAnsi="Cambria Math"/>
              <w:szCs w:val="20"/>
              <w:lang w:val="en-GB"/>
            </w:rPr>
            <m:t>g&lt;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oMath>
      </w:ins>
    </w:p>
    <w:p w14:paraId="17F0447E" w14:textId="77777777" w:rsidR="008417D7" w:rsidRPr="009045C3" w:rsidRDefault="008417D7" w:rsidP="008417D7">
      <w:pPr>
        <w:spacing w:after="180"/>
        <w:ind w:left="2552" w:hanging="284"/>
        <w:rPr>
          <w:ins w:id="5" w:author="80122561" w:date="2020-04-08T11:21:00Z"/>
          <w:rFonts w:eastAsia="等线"/>
          <w:szCs w:val="20"/>
          <w:lang w:val="en-GB"/>
        </w:rPr>
      </w:pPr>
      <w:ins w:id="6" w:author="80122561" w:date="2020-04-08T11:21:00Z">
        <w:r w:rsidRPr="00096774">
          <w:rPr>
            <w:noProof/>
            <w:lang w:eastAsia="zh-CN"/>
          </w:rPr>
          <w:drawing>
            <wp:inline distT="0" distB="0" distL="0" distR="0" wp14:anchorId="3365924C" wp14:editId="5AAA38C3">
              <wp:extent cx="304800" cy="240030"/>
              <wp:effectExtent l="0" t="0" r="0" b="762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B363A3">
          <w:rPr>
            <w:rFonts w:eastAsia="等线"/>
            <w:szCs w:val="20"/>
            <w:lang w:val="en-GB"/>
          </w:rPr>
          <w:t xml:space="preserve">= </w:t>
        </w:r>
        <w:r>
          <w:rPr>
            <w:rFonts w:eastAsia="等线"/>
            <w:szCs w:val="20"/>
            <w:lang w:val="en-GB"/>
          </w:rPr>
          <w:t xml:space="preserve">latest reported </w:t>
        </w:r>
        <w:r w:rsidRPr="00B363A3">
          <w:rPr>
            <w:rFonts w:eastAsia="等线"/>
            <w:szCs w:val="20"/>
            <w:lang w:val="en-GB"/>
          </w:rPr>
          <w:t xml:space="preserve">HARQ-ACK information bit for CBG </w:t>
        </w:r>
        <m:oMath>
          <m:r>
            <w:rPr>
              <w:rFonts w:ascii="Cambria Math" w:eastAsia="等线" w:hAnsi="Cambria Math"/>
              <w:szCs w:val="20"/>
              <w:lang w:val="en-GB"/>
            </w:rPr>
            <m:t>g</m:t>
          </m:r>
        </m:oMath>
        <w:r w:rsidRPr="00B363A3">
          <w:rPr>
            <w:rFonts w:eastAsia="等线"/>
            <w:szCs w:val="20"/>
            <w:lang w:val="en-GB"/>
          </w:rPr>
          <w:t xml:space="preserve"> of TB</w:t>
        </w:r>
        <w:r w:rsidRPr="00B363A3">
          <w:rPr>
            <w:rFonts w:eastAsia="宋体"/>
            <w:szCs w:val="20"/>
            <w:lang w:val="en-GB"/>
          </w:rPr>
          <w:t xml:space="preserve"> </w:t>
        </w:r>
        <m:oMath>
          <m:r>
            <w:rPr>
              <w:rFonts w:ascii="Cambria Math" w:eastAsia="等线" w:hAnsi="Cambria Math"/>
              <w:szCs w:val="20"/>
              <w:lang w:val="en-GB"/>
            </w:rPr>
            <m:t>t</m:t>
          </m:r>
        </m:oMath>
        <w:r w:rsidRPr="00B363A3">
          <w:rPr>
            <w:rFonts w:eastAsia="宋体"/>
            <w:szCs w:val="20"/>
            <w:lang w:val="en-GB"/>
          </w:rPr>
          <w:t xml:space="preserve"> </w:t>
        </w:r>
        <w:r w:rsidRPr="00B363A3">
          <w:rPr>
            <w:rFonts w:eastAsia="等线"/>
            <w:szCs w:val="20"/>
            <w:lang w:val="en-GB"/>
          </w:rPr>
          <w:t xml:space="preserve">for HARQ process number </w:t>
        </w:r>
        <m:oMath>
          <m:r>
            <w:rPr>
              <w:rFonts w:ascii="Cambria Math" w:eastAsia="等线" w:hAnsi="Cambria Math"/>
              <w:szCs w:val="20"/>
              <w:lang w:val="en-GB"/>
            </w:rPr>
            <m:t>h</m:t>
          </m:r>
        </m:oMath>
        <w:r w:rsidRPr="00B363A3">
          <w:rPr>
            <w:rFonts w:eastAsia="等线"/>
            <w:szCs w:val="20"/>
            <w:lang w:val="en-GB"/>
          </w:rPr>
          <w:t xml:space="preserve"> of serving cell </w:t>
        </w:r>
        <m:oMath>
          <m:r>
            <w:rPr>
              <w:rFonts w:ascii="Cambria Math" w:eastAsia="等线" w:hAnsi="Cambria Math"/>
              <w:szCs w:val="20"/>
              <w:lang w:val="en-GB"/>
            </w:rPr>
            <m:t>c</m:t>
          </m:r>
        </m:oMath>
      </w:ins>
    </w:p>
    <w:p w14:paraId="778047E6" w14:textId="77777777" w:rsidR="008417D7" w:rsidRPr="00B363A3" w:rsidRDefault="008417D7" w:rsidP="008417D7">
      <w:pPr>
        <w:spacing w:after="180"/>
        <w:ind w:left="2552" w:hanging="284"/>
        <w:rPr>
          <w:ins w:id="7" w:author="80122561" w:date="2020-04-08T11:21:00Z"/>
          <w:rFonts w:eastAsia="等线"/>
          <w:szCs w:val="20"/>
          <w:lang w:val="en-GB"/>
        </w:rPr>
      </w:pPr>
      <w:ins w:id="8" w:author="80122561" w:date="2020-04-08T11:21:00Z">
        <m:oMath>
          <m:r>
            <w:rPr>
              <w:rFonts w:ascii="Cambria Math" w:eastAsia="等线" w:hAnsi="Cambria Math"/>
              <w:szCs w:val="20"/>
              <w:lang w:val="en-GB"/>
            </w:rPr>
            <m:t>j=j+1</m:t>
          </m:r>
        </m:oMath>
        <w:r w:rsidRPr="00B363A3">
          <w:rPr>
            <w:rFonts w:eastAsia="等线"/>
            <w:szCs w:val="20"/>
            <w:lang w:val="en-GB"/>
          </w:rPr>
          <w:t xml:space="preserve"> </w:t>
        </w:r>
      </w:ins>
    </w:p>
    <w:p w14:paraId="0F533041" w14:textId="77777777" w:rsidR="008417D7" w:rsidRPr="00B363A3" w:rsidRDefault="008417D7" w:rsidP="008417D7">
      <w:pPr>
        <w:spacing w:after="180"/>
        <w:ind w:left="2552" w:hanging="284"/>
        <w:rPr>
          <w:ins w:id="9" w:author="80122561" w:date="2020-04-08T11:21:00Z"/>
          <w:rFonts w:eastAsia="等线"/>
          <w:szCs w:val="20"/>
          <w:lang w:val="en-GB"/>
        </w:rPr>
      </w:pPr>
      <w:ins w:id="10" w:author="80122561" w:date="2020-04-08T11:21:00Z">
        <m:oMath>
          <m:r>
            <w:rPr>
              <w:rFonts w:ascii="Cambria Math" w:eastAsia="等线" w:hAnsi="Cambria Math"/>
              <w:szCs w:val="20"/>
              <w:lang w:val="en-GB"/>
            </w:rPr>
            <m:t>g=g+1</m:t>
          </m:r>
        </m:oMath>
        <w:r w:rsidRPr="00B363A3">
          <w:rPr>
            <w:rFonts w:eastAsia="等线"/>
            <w:szCs w:val="20"/>
            <w:lang w:val="en-GB"/>
          </w:rPr>
          <w:t xml:space="preserve"> </w:t>
        </w:r>
      </w:ins>
    </w:p>
    <w:p w14:paraId="056EDE19" w14:textId="77777777" w:rsidR="008417D7" w:rsidRPr="00B363A3" w:rsidRDefault="008417D7" w:rsidP="008417D7">
      <w:pPr>
        <w:spacing w:after="180"/>
        <w:ind w:left="2268" w:hanging="284"/>
        <w:rPr>
          <w:ins w:id="11" w:author="80122561" w:date="2020-04-08T11:21:00Z"/>
          <w:rFonts w:eastAsia="等线"/>
          <w:szCs w:val="20"/>
          <w:lang w:val="en-GB"/>
        </w:rPr>
      </w:pPr>
      <w:ins w:id="12" w:author="80122561" w:date="2020-04-08T11:21:00Z">
        <w:r w:rsidRPr="00B363A3">
          <w:rPr>
            <w:rFonts w:eastAsia="等线"/>
            <w:szCs w:val="20"/>
            <w:lang w:val="en-GB"/>
          </w:rPr>
          <w:t>end while</w:t>
        </w:r>
      </w:ins>
    </w:p>
    <w:p w14:paraId="094B0634" w14:textId="77777777" w:rsidR="008417D7" w:rsidRDefault="008417D7" w:rsidP="008417D7">
      <w:pPr>
        <w:pStyle w:val="B5"/>
        <w:ind w:left="1985"/>
        <w:rPr>
          <w:ins w:id="13" w:author="80122561" w:date="2020-04-08T11:21:00Z"/>
        </w:rPr>
      </w:pPr>
      <w:ins w:id="14" w:author="80122561" w:date="2020-04-08T11:21:00Z">
        <w:r>
          <w:t>end if</w:t>
        </w:r>
      </w:ins>
    </w:p>
    <w:p w14:paraId="1E39B74F" w14:textId="77777777" w:rsidR="008417D7" w:rsidRPr="00B916EC" w:rsidRDefault="008417D7" w:rsidP="008417D7">
      <w:pPr>
        <w:pStyle w:val="B5"/>
        <w:ind w:left="1985"/>
        <w:rPr>
          <w:ins w:id="15" w:author="80122561" w:date="2020-04-08T11:21:00Z"/>
          <w:rFonts w:eastAsia="宋体"/>
          <w:lang w:eastAsia="zh-CN"/>
        </w:rPr>
      </w:pPr>
      <w:ins w:id="16" w:author="80122561" w:date="2020-04-08T11:21:00Z">
        <w:r w:rsidRPr="008348F9">
          <w:rPr>
            <w:rFonts w:eastAsia="宋体"/>
          </w:rPr>
          <w:t xml:space="preserve">if UE has reported </w:t>
        </w:r>
        <w:r>
          <w:rPr>
            <w:rFonts w:eastAsia="宋体"/>
          </w:rPr>
          <w:t>HARQ-</w:t>
        </w:r>
        <w:r w:rsidRPr="008348F9">
          <w:rPr>
            <w:rFonts w:eastAsia="宋体"/>
          </w:rPr>
          <w:t xml:space="preserve">ACK </w:t>
        </w:r>
        <w:r>
          <w:rPr>
            <w:rFonts w:eastAsia="宋体"/>
          </w:rPr>
          <w:t xml:space="preserve">information </w:t>
        </w:r>
        <w:r w:rsidRPr="008348F9">
          <w:rPr>
            <w:rFonts w:eastAsia="宋体"/>
          </w:rPr>
          <w:t xml:space="preserve">for TB </w:t>
        </w:r>
        <m:oMath>
          <m:r>
            <w:rPr>
              <w:rFonts w:ascii="Cambria Math" w:hAnsi="Cambria Math"/>
            </w:rPr>
            <m:t>t</m:t>
          </m:r>
        </m:oMath>
        <w:r w:rsidRPr="008348F9">
          <w:rPr>
            <w:rFonts w:eastAsia="宋体"/>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t>subsequently detected a DCI format scheduling a PDSCH reception with NDI toggled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7377D">
          <w:t xml:space="preserve"> </w:t>
        </w:r>
      </w:ins>
    </w:p>
    <w:p w14:paraId="273A10F1" w14:textId="77777777" w:rsidR="008417D7" w:rsidRPr="00B363A3" w:rsidRDefault="008417D7" w:rsidP="008417D7">
      <w:pPr>
        <w:spacing w:after="180"/>
        <w:ind w:left="2268" w:hanging="284"/>
        <w:rPr>
          <w:ins w:id="17" w:author="80122561" w:date="2020-04-08T11:21:00Z"/>
          <w:rFonts w:eastAsia="宋体"/>
          <w:szCs w:val="20"/>
          <w:lang w:val="en-GB"/>
        </w:rPr>
      </w:pPr>
      <w:ins w:id="18" w:author="80122561" w:date="2020-04-08T11:21:00Z">
        <w:r w:rsidRPr="00B363A3">
          <w:rPr>
            <w:rFonts w:eastAsia="宋体"/>
            <w:szCs w:val="20"/>
            <w:lang w:val="en-GB"/>
          </w:rPr>
          <w:t xml:space="preserve">while </w:t>
        </w:r>
        <m:oMath>
          <m:r>
            <w:rPr>
              <w:rFonts w:ascii="Cambria Math" w:eastAsia="等线" w:hAnsi="Cambria Math"/>
              <w:szCs w:val="20"/>
              <w:lang w:val="en-GB"/>
            </w:rPr>
            <m:t>g&lt;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oMath>
      </w:ins>
    </w:p>
    <w:p w14:paraId="79A8ACB6" w14:textId="5F997938" w:rsidR="008417D7" w:rsidRPr="008417D7" w:rsidRDefault="00570AA6" w:rsidP="008417D7">
      <w:pPr>
        <w:spacing w:after="180"/>
        <w:ind w:left="2552" w:hanging="284"/>
        <w:rPr>
          <w:ins w:id="19" w:author="80122561" w:date="2020-04-08T11:21:00Z"/>
          <w:rFonts w:eastAsia="等线"/>
          <w:noProof/>
          <w:szCs w:val="20"/>
          <w:lang w:val="en-GB"/>
        </w:rPr>
      </w:pPr>
      <w:ins w:id="20" w:author="80122561" w:date="2020-04-08T11:22:00Z">
        <w:r w:rsidRPr="00096774">
          <w:rPr>
            <w:noProof/>
            <w:lang w:eastAsia="zh-CN"/>
          </w:rPr>
          <w:drawing>
            <wp:inline distT="0" distB="0" distL="0" distR="0" wp14:anchorId="1DCC54D4" wp14:editId="42DF09AE">
              <wp:extent cx="867410" cy="257810"/>
              <wp:effectExtent l="0" t="0" r="8890" b="889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67410" cy="257810"/>
                      </a:xfrm>
                      <a:prstGeom prst="rect">
                        <a:avLst/>
                      </a:prstGeom>
                      <a:noFill/>
                      <a:ln>
                        <a:noFill/>
                      </a:ln>
                    </pic:spPr>
                  </pic:pic>
                </a:graphicData>
              </a:graphic>
            </wp:inline>
          </w:drawing>
        </w:r>
      </w:ins>
    </w:p>
    <w:p w14:paraId="56F6C70A" w14:textId="77777777" w:rsidR="008417D7" w:rsidRPr="00B363A3" w:rsidRDefault="008417D7" w:rsidP="008417D7">
      <w:pPr>
        <w:spacing w:after="180"/>
        <w:ind w:left="2552" w:hanging="284"/>
        <w:rPr>
          <w:ins w:id="21" w:author="80122561" w:date="2020-04-08T11:21:00Z"/>
          <w:rFonts w:eastAsia="等线"/>
          <w:szCs w:val="20"/>
          <w:lang w:val="en-GB"/>
        </w:rPr>
      </w:pPr>
      <w:ins w:id="22" w:author="80122561" w:date="2020-04-08T11:21:00Z">
        <m:oMath>
          <m:r>
            <w:rPr>
              <w:rFonts w:ascii="Cambria Math" w:eastAsia="等线" w:hAnsi="Cambria Math"/>
              <w:szCs w:val="20"/>
              <w:lang w:val="en-GB"/>
            </w:rPr>
            <m:t>j=j+1</m:t>
          </m:r>
        </m:oMath>
        <w:r w:rsidRPr="00B363A3">
          <w:rPr>
            <w:rFonts w:eastAsia="等线"/>
            <w:szCs w:val="20"/>
            <w:lang w:val="en-GB"/>
          </w:rPr>
          <w:t xml:space="preserve"> </w:t>
        </w:r>
      </w:ins>
    </w:p>
    <w:p w14:paraId="543EAD76" w14:textId="77777777" w:rsidR="008417D7" w:rsidRPr="00B363A3" w:rsidRDefault="008417D7" w:rsidP="008417D7">
      <w:pPr>
        <w:spacing w:after="180"/>
        <w:ind w:left="2552" w:hanging="284"/>
        <w:rPr>
          <w:ins w:id="23" w:author="80122561" w:date="2020-04-08T11:21:00Z"/>
          <w:rFonts w:eastAsia="等线"/>
          <w:szCs w:val="20"/>
          <w:lang w:val="en-GB"/>
        </w:rPr>
      </w:pPr>
      <w:ins w:id="24" w:author="80122561" w:date="2020-04-08T11:21:00Z">
        <m:oMath>
          <m:r>
            <w:rPr>
              <w:rFonts w:ascii="Cambria Math" w:eastAsia="等线" w:hAnsi="Cambria Math"/>
              <w:szCs w:val="20"/>
              <w:lang w:val="en-GB"/>
            </w:rPr>
            <m:t>g=g+1</m:t>
          </m:r>
        </m:oMath>
        <w:r w:rsidRPr="00B363A3">
          <w:rPr>
            <w:rFonts w:eastAsia="等线"/>
            <w:szCs w:val="20"/>
            <w:lang w:val="en-GB"/>
          </w:rPr>
          <w:t xml:space="preserve"> </w:t>
        </w:r>
      </w:ins>
    </w:p>
    <w:p w14:paraId="0391781D" w14:textId="77777777" w:rsidR="008417D7" w:rsidRPr="00B363A3" w:rsidRDefault="008417D7" w:rsidP="008417D7">
      <w:pPr>
        <w:spacing w:after="180"/>
        <w:ind w:left="2268" w:hanging="284"/>
        <w:rPr>
          <w:ins w:id="25" w:author="80122561" w:date="2020-04-08T11:21:00Z"/>
          <w:rFonts w:eastAsia="等线"/>
          <w:szCs w:val="20"/>
          <w:lang w:val="en-GB"/>
        </w:rPr>
      </w:pPr>
      <w:ins w:id="26" w:author="80122561" w:date="2020-04-08T11:21:00Z">
        <w:r w:rsidRPr="00B363A3">
          <w:rPr>
            <w:rFonts w:eastAsia="等线"/>
            <w:szCs w:val="20"/>
            <w:lang w:val="en-GB"/>
          </w:rPr>
          <w:t>end while</w:t>
        </w:r>
      </w:ins>
    </w:p>
    <w:p w14:paraId="71C0C01E" w14:textId="127F83DC" w:rsidR="008417D7" w:rsidRPr="00B363A3" w:rsidRDefault="008417D7" w:rsidP="00096774">
      <w:pPr>
        <w:pStyle w:val="B5"/>
        <w:ind w:left="1985"/>
        <w:rPr>
          <w:rFonts w:eastAsia="等线"/>
        </w:rPr>
      </w:pPr>
      <w:ins w:id="27" w:author="80122561" w:date="2020-04-08T11:21:00Z">
        <w:r>
          <w:t>end if</w:t>
        </w:r>
      </w:ins>
    </w:p>
    <w:p w14:paraId="2CF62E13" w14:textId="77777777" w:rsidR="003408A8" w:rsidRPr="00B363A3" w:rsidRDefault="003408A8" w:rsidP="003408A8">
      <w:pPr>
        <w:spacing w:after="180"/>
        <w:ind w:left="1985" w:hanging="284"/>
        <w:rPr>
          <w:rFonts w:eastAsia="等线"/>
          <w:szCs w:val="20"/>
          <w:lang w:val="en-GB"/>
        </w:rPr>
      </w:pPr>
      <m:oMath>
        <m:r>
          <w:rPr>
            <w:rFonts w:ascii="Cambria Math" w:eastAsia="等线" w:hAnsi="Cambria Math"/>
            <w:szCs w:val="20"/>
            <w:lang w:val="en-GB"/>
          </w:rPr>
          <m:t>g=0</m:t>
        </m:r>
      </m:oMath>
      <w:r w:rsidRPr="00B363A3">
        <w:rPr>
          <w:rFonts w:eastAsia="等线"/>
          <w:szCs w:val="20"/>
          <w:lang w:val="en-GB"/>
        </w:rPr>
        <w:t xml:space="preserve"> </w:t>
      </w:r>
    </w:p>
    <w:p w14:paraId="7B52484B" w14:textId="77777777" w:rsidR="003408A8" w:rsidRPr="00B363A3" w:rsidRDefault="003408A8" w:rsidP="003408A8">
      <w:pPr>
        <w:spacing w:after="180"/>
        <w:ind w:left="1985" w:hanging="284"/>
        <w:rPr>
          <w:rFonts w:eastAsia="等线"/>
          <w:szCs w:val="20"/>
          <w:lang w:val="en-GB"/>
        </w:rPr>
      </w:pPr>
      <m:oMath>
        <m:r>
          <w:rPr>
            <w:rFonts w:ascii="Cambria Math" w:eastAsia="等线" w:hAnsi="Cambria Math"/>
            <w:szCs w:val="20"/>
            <w:lang w:val="en-GB"/>
          </w:rPr>
          <m:t>t=t+1</m:t>
        </m:r>
      </m:oMath>
      <w:r w:rsidRPr="00B363A3">
        <w:rPr>
          <w:rFonts w:eastAsia="等线"/>
          <w:szCs w:val="20"/>
          <w:lang w:val="en-GB"/>
        </w:rPr>
        <w:t xml:space="preserve"> </w:t>
      </w:r>
    </w:p>
    <w:p w14:paraId="1EAC6AB2" w14:textId="77777777" w:rsidR="003408A8" w:rsidRPr="00B363A3" w:rsidRDefault="003408A8" w:rsidP="003408A8">
      <w:pPr>
        <w:spacing w:after="180"/>
        <w:ind w:left="1702" w:hanging="284"/>
        <w:rPr>
          <w:rFonts w:eastAsia="等线"/>
          <w:szCs w:val="20"/>
          <w:lang w:val="en-GB"/>
        </w:rPr>
      </w:pPr>
      <w:r w:rsidRPr="00B363A3">
        <w:rPr>
          <w:rFonts w:eastAsia="等线"/>
          <w:szCs w:val="20"/>
          <w:lang w:val="en-GB"/>
        </w:rPr>
        <w:t>end while</w:t>
      </w:r>
    </w:p>
    <w:p w14:paraId="66C8CCE5" w14:textId="77777777" w:rsidR="003408A8" w:rsidRDefault="003408A8" w:rsidP="003408A8">
      <w:pPr>
        <w:spacing w:after="180"/>
        <w:jc w:val="center"/>
        <w:rPr>
          <w:bCs/>
          <w:color w:val="0000FF"/>
          <w:sz w:val="22"/>
          <w:szCs w:val="22"/>
          <w:lang w:eastAsia="zh-CN"/>
        </w:rPr>
      </w:pPr>
      <w:r w:rsidRPr="006A0797">
        <w:rPr>
          <w:bCs/>
          <w:color w:val="0000FF"/>
          <w:sz w:val="22"/>
          <w:szCs w:val="22"/>
          <w:lang w:eastAsia="zh-CN"/>
        </w:rPr>
        <w:t>&lt;Unchanged parts are omitted&gt;</w:t>
      </w:r>
    </w:p>
    <w:p w14:paraId="4DC53D93" w14:textId="357B9512" w:rsidR="003408A8" w:rsidRPr="006A0797" w:rsidRDefault="003408A8" w:rsidP="003408A8">
      <w:pPr>
        <w:spacing w:after="120"/>
        <w:rPr>
          <w:rFonts w:eastAsia="宋体"/>
          <w:color w:val="0000FF"/>
          <w:lang w:eastAsia="zh-CN"/>
        </w:rPr>
      </w:pPr>
      <w:r w:rsidRPr="006A0797">
        <w:rPr>
          <w:rFonts w:eastAsia="宋体"/>
          <w:color w:val="0000FF"/>
          <w:lang w:eastAsia="zh-CN"/>
        </w:rPr>
        <w:t>------------------------------------------End of TP</w:t>
      </w:r>
      <w:r>
        <w:rPr>
          <w:rFonts w:eastAsia="宋体"/>
          <w:color w:val="0000FF"/>
          <w:lang w:eastAsia="zh-CN"/>
        </w:rPr>
        <w:t>1</w:t>
      </w:r>
      <w:r w:rsidRPr="006A0797">
        <w:rPr>
          <w:rFonts w:eastAsia="宋体"/>
          <w:color w:val="0000FF"/>
          <w:lang w:eastAsia="zh-CN"/>
        </w:rPr>
        <w:t xml:space="preserve"> 38.213 </w:t>
      </w:r>
      <w:r w:rsidR="00FA1A42" w:rsidRPr="006A0797">
        <w:rPr>
          <w:rFonts w:eastAsia="宋体"/>
          <w:color w:val="0000FF"/>
          <w:lang w:eastAsia="zh-CN"/>
        </w:rPr>
        <w:t>V16.</w:t>
      </w:r>
      <w:r w:rsidR="00FA1A42">
        <w:rPr>
          <w:rFonts w:eastAsia="宋体"/>
          <w:color w:val="0000FF"/>
          <w:lang w:eastAsia="zh-CN"/>
        </w:rPr>
        <w:t>1</w:t>
      </w:r>
      <w:r w:rsidR="00FA1A42" w:rsidRPr="006A0797">
        <w:rPr>
          <w:rFonts w:eastAsia="宋体"/>
          <w:color w:val="0000FF"/>
          <w:lang w:eastAsia="zh-CN"/>
        </w:rPr>
        <w:t>.0</w:t>
      </w:r>
      <w:r w:rsidRPr="006A0797">
        <w:rPr>
          <w:rFonts w:eastAsia="宋体"/>
          <w:color w:val="0000FF"/>
          <w:lang w:eastAsia="zh-CN"/>
        </w:rPr>
        <w:t xml:space="preserve"> section 9.1.4--------------------------------------------</w:t>
      </w:r>
    </w:p>
    <w:p w14:paraId="55394661" w14:textId="77777777" w:rsidR="00365D1C" w:rsidRPr="003408A8" w:rsidRDefault="00365D1C" w:rsidP="003408A8">
      <w:pPr>
        <w:rPr>
          <w:rFonts w:eastAsiaTheme="minorEastAsia"/>
        </w:rPr>
      </w:pPr>
    </w:p>
    <w:p w14:paraId="208B7C9C" w14:textId="6FE74CD3" w:rsidR="001165A8" w:rsidRPr="00204202" w:rsidRDefault="001165A8" w:rsidP="00204202">
      <w:pPr>
        <w:pStyle w:val="2"/>
        <w:tabs>
          <w:tab w:val="clear" w:pos="3447"/>
          <w:tab w:val="num" w:pos="567"/>
        </w:tabs>
        <w:spacing w:after="120"/>
        <w:ind w:left="567"/>
        <w:rPr>
          <w:rFonts w:ascii="Times New Roman" w:hAnsi="Times New Roman" w:cs="Times New Roman"/>
          <w:sz w:val="22"/>
          <w:szCs w:val="21"/>
          <w:lang w:eastAsia="zh-CN"/>
        </w:rPr>
      </w:pPr>
      <w:r w:rsidRPr="00204202">
        <w:rPr>
          <w:rFonts w:ascii="Times New Roman" w:hAnsi="Times New Roman" w:cs="Times New Roman"/>
          <w:sz w:val="22"/>
          <w:szCs w:val="21"/>
          <w:lang w:eastAsia="zh-CN"/>
        </w:rPr>
        <w:t>DL DAI for CBG-based transmission</w:t>
      </w:r>
    </w:p>
    <w:p w14:paraId="223824A5" w14:textId="053FACB3" w:rsidR="001165A8" w:rsidRDefault="00204202" w:rsidP="001165A8">
      <w:pPr>
        <w:pStyle w:val="a1"/>
        <w:rPr>
          <w:rFonts w:eastAsiaTheme="minorEastAsia"/>
          <w:lang w:eastAsia="zh-CN"/>
        </w:rPr>
      </w:pPr>
      <w:r>
        <w:rPr>
          <w:rFonts w:eastAsiaTheme="minorEastAsia"/>
          <w:lang w:eastAsia="zh-CN"/>
        </w:rPr>
        <w:t>In Rel-15, separated C-DAI for CBG sub-codebook is indicated in UL DCI format 0_1</w:t>
      </w:r>
      <w:r w:rsidR="00C535FF">
        <w:rPr>
          <w:rFonts w:eastAsiaTheme="minorEastAsia"/>
          <w:lang w:eastAsia="zh-CN"/>
        </w:rPr>
        <w:t xml:space="preserve"> when CBG-based transmission is configured</w:t>
      </w:r>
      <w:r>
        <w:rPr>
          <w:rFonts w:eastAsiaTheme="minorEastAsia"/>
          <w:lang w:eastAsia="zh-CN"/>
        </w:rPr>
        <w:t xml:space="preserve">. The same method should be supported by </w:t>
      </w:r>
      <w:r w:rsidR="00C535FF">
        <w:rPr>
          <w:rFonts w:eastAsiaTheme="minorEastAsia"/>
          <w:lang w:eastAsia="zh-CN"/>
        </w:rPr>
        <w:t xml:space="preserve">Rel-16 </w:t>
      </w:r>
      <w:r>
        <w:rPr>
          <w:rFonts w:eastAsiaTheme="minorEastAsia"/>
          <w:lang w:eastAsia="zh-CN"/>
        </w:rPr>
        <w:t>DCI format 1_1 to</w:t>
      </w:r>
      <w:r w:rsidR="00C535FF" w:rsidRPr="00C535FF">
        <w:rPr>
          <w:rFonts w:eastAsiaTheme="minorEastAsia"/>
          <w:lang w:eastAsia="zh-CN"/>
        </w:rPr>
        <w:t xml:space="preserve"> </w:t>
      </w:r>
      <w:r w:rsidR="00C535FF">
        <w:rPr>
          <w:rFonts w:eastAsiaTheme="minorEastAsia"/>
          <w:lang w:eastAsia="zh-CN"/>
        </w:rPr>
        <w:t>separately</w:t>
      </w:r>
      <w:r>
        <w:rPr>
          <w:rFonts w:eastAsiaTheme="minorEastAsia"/>
          <w:lang w:eastAsia="zh-CN"/>
        </w:rPr>
        <w:t xml:space="preserve"> indicate the C-DAI</w:t>
      </w:r>
      <w:r w:rsidR="00C535FF">
        <w:rPr>
          <w:rFonts w:eastAsiaTheme="minorEastAsia"/>
          <w:lang w:eastAsia="zh-CN"/>
        </w:rPr>
        <w:t xml:space="preserve"> for the first sub-codebook and the second sub-codebook of non-scheduled PDSCH group.</w:t>
      </w:r>
    </w:p>
    <w:p w14:paraId="45648192" w14:textId="74AB4AC5" w:rsidR="00C535FF" w:rsidRPr="008E7BC0" w:rsidRDefault="00923EE9" w:rsidP="001165A8">
      <w:pPr>
        <w:pStyle w:val="a1"/>
        <w:rPr>
          <w:rFonts w:eastAsiaTheme="minorEastAsia"/>
          <w:b/>
          <w:i/>
          <w:lang w:val="en-GB" w:eastAsia="zh-CN"/>
        </w:rPr>
      </w:pPr>
      <w:r>
        <w:rPr>
          <w:rFonts w:eastAsiaTheme="minorEastAsia"/>
          <w:b/>
          <w:i/>
          <w:lang w:val="en-GB" w:eastAsia="zh-CN"/>
        </w:rPr>
        <w:lastRenderedPageBreak/>
        <w:t xml:space="preserve">Proposal </w:t>
      </w:r>
      <w:r w:rsidR="00FA1A42">
        <w:rPr>
          <w:rFonts w:eastAsiaTheme="minorEastAsia"/>
          <w:b/>
          <w:i/>
          <w:lang w:val="en-GB" w:eastAsia="zh-CN"/>
        </w:rPr>
        <w:t>7</w:t>
      </w:r>
      <w:r w:rsidR="00C535FF" w:rsidRPr="008E7BC0">
        <w:rPr>
          <w:rFonts w:eastAsiaTheme="minorEastAsia"/>
          <w:b/>
          <w:i/>
          <w:lang w:val="en-GB" w:eastAsia="zh-CN"/>
        </w:rPr>
        <w:t>: Two C-DAIs for TB sub-codebook and CBG sub-codebook of the non-scheduled PDSCH group can be configured in DCI format 1_1.</w:t>
      </w:r>
    </w:p>
    <w:p w14:paraId="5A8851DC" w14:textId="45890C49" w:rsidR="001165A8" w:rsidRPr="006A0797" w:rsidRDefault="001165A8" w:rsidP="001165A8">
      <w:pPr>
        <w:pStyle w:val="a1"/>
        <w:rPr>
          <w:rFonts w:eastAsiaTheme="minorEastAsia"/>
          <w:lang w:eastAsia="zh-CN"/>
        </w:rPr>
      </w:pPr>
    </w:p>
    <w:p w14:paraId="6143CEC9" w14:textId="022F1DF5" w:rsidR="00576C52" w:rsidRPr="00576C52" w:rsidRDefault="00576C52" w:rsidP="00204202">
      <w:pPr>
        <w:pStyle w:val="2"/>
        <w:tabs>
          <w:tab w:val="clear" w:pos="3447"/>
          <w:tab w:val="num" w:pos="567"/>
        </w:tabs>
        <w:spacing w:after="120"/>
        <w:ind w:left="567"/>
        <w:rPr>
          <w:rFonts w:ascii="Times New Roman" w:eastAsiaTheme="minorEastAsia" w:hAnsi="Times New Roman" w:cs="Times New Roman"/>
          <w:sz w:val="22"/>
          <w:szCs w:val="21"/>
          <w:lang w:eastAsia="zh-CN"/>
        </w:rPr>
      </w:pPr>
      <w:r w:rsidRPr="00576C52">
        <w:rPr>
          <w:rFonts w:ascii="Times New Roman" w:eastAsiaTheme="minorEastAsia" w:hAnsi="Times New Roman" w:cs="Times New Roman" w:hint="eastAsia"/>
          <w:sz w:val="22"/>
          <w:szCs w:val="21"/>
          <w:lang w:eastAsia="zh-CN"/>
        </w:rPr>
        <w:t xml:space="preserve">UCI multiplexing in one of </w:t>
      </w:r>
      <w:r w:rsidRPr="00576C52">
        <w:rPr>
          <w:rFonts w:ascii="Times New Roman" w:eastAsiaTheme="minorEastAsia" w:hAnsi="Times New Roman" w:cs="Times New Roman"/>
          <w:sz w:val="22"/>
          <w:szCs w:val="21"/>
          <w:lang w:eastAsia="zh-CN"/>
        </w:rPr>
        <w:t>multiple</w:t>
      </w:r>
      <w:r w:rsidRPr="00576C52">
        <w:rPr>
          <w:rFonts w:ascii="Times New Roman" w:eastAsiaTheme="minorEastAsia" w:hAnsi="Times New Roman" w:cs="Times New Roman" w:hint="eastAsia"/>
          <w:sz w:val="22"/>
          <w:szCs w:val="21"/>
          <w:lang w:eastAsia="zh-CN"/>
        </w:rPr>
        <w:t xml:space="preserve"> </w:t>
      </w:r>
      <w:r w:rsidRPr="00576C52">
        <w:rPr>
          <w:rFonts w:ascii="Times New Roman" w:eastAsiaTheme="minorEastAsia" w:hAnsi="Times New Roman" w:cs="Times New Roman"/>
          <w:sz w:val="22"/>
          <w:szCs w:val="21"/>
          <w:lang w:eastAsia="zh-CN"/>
        </w:rPr>
        <w:t>PUSCHs scheduled by one DCI</w:t>
      </w:r>
    </w:p>
    <w:p w14:paraId="0160F1A1" w14:textId="77AE0E2B" w:rsidR="00576C52" w:rsidRDefault="00576C52" w:rsidP="00BB11B3">
      <w:pPr>
        <w:pStyle w:val="a1"/>
        <w:rPr>
          <w:rFonts w:eastAsiaTheme="minorEastAsia"/>
          <w:lang w:eastAsia="zh-CN"/>
        </w:rPr>
      </w:pPr>
      <w:r w:rsidRPr="00576C52">
        <w:rPr>
          <w:rFonts w:eastAsiaTheme="minorEastAsia"/>
          <w:lang w:eastAsia="zh-CN"/>
        </w:rPr>
        <w:t>I</w:t>
      </w:r>
      <w:r w:rsidRPr="00576C52">
        <w:rPr>
          <w:rFonts w:eastAsiaTheme="minorEastAsia" w:hint="eastAsia"/>
          <w:lang w:eastAsia="zh-CN"/>
        </w:rPr>
        <w:t xml:space="preserve">n </w:t>
      </w:r>
      <w:r w:rsidRPr="00576C52">
        <w:rPr>
          <w:rFonts w:eastAsiaTheme="minorEastAsia"/>
          <w:lang w:eastAsia="zh-CN"/>
        </w:rPr>
        <w:t xml:space="preserve">order to </w:t>
      </w:r>
      <w:r w:rsidR="004F3824" w:rsidRPr="004F3824">
        <w:rPr>
          <w:rFonts w:eastAsiaTheme="minorEastAsia"/>
          <w:lang w:eastAsia="zh-CN"/>
        </w:rPr>
        <w:t xml:space="preserve">increase </w:t>
      </w:r>
      <w:r>
        <w:rPr>
          <w:rFonts w:eastAsiaTheme="minorEastAsia"/>
          <w:lang w:eastAsia="zh-CN"/>
        </w:rPr>
        <w:t xml:space="preserve">the </w:t>
      </w:r>
      <w:r w:rsidR="004F3824" w:rsidRPr="004F3824">
        <w:rPr>
          <w:rFonts w:eastAsiaTheme="minorEastAsia"/>
          <w:lang w:eastAsia="zh-CN"/>
        </w:rPr>
        <w:t xml:space="preserve">probability </w:t>
      </w:r>
      <w:r w:rsidR="004F3824">
        <w:rPr>
          <w:rFonts w:eastAsiaTheme="minorEastAsia"/>
          <w:lang w:eastAsia="zh-CN"/>
        </w:rPr>
        <w:t xml:space="preserve">of </w:t>
      </w:r>
      <w:r>
        <w:rPr>
          <w:rFonts w:eastAsiaTheme="minorEastAsia"/>
          <w:lang w:eastAsia="zh-CN"/>
        </w:rPr>
        <w:t>success</w:t>
      </w:r>
      <w:r w:rsidR="004F3824">
        <w:rPr>
          <w:rFonts w:eastAsiaTheme="minorEastAsia"/>
          <w:lang w:eastAsia="zh-CN"/>
        </w:rPr>
        <w:t xml:space="preserve">ful transmission of UCI, if a PUCCH overlaps with one of multiple PUSCHs scheduled by one DCI, the UCI should be piggybacked into the last one of the multiple PUSCHs. </w:t>
      </w:r>
      <w:r w:rsidR="008A0CD0">
        <w:rPr>
          <w:rFonts w:eastAsiaTheme="minorEastAsia"/>
          <w:lang w:eastAsia="zh-CN"/>
        </w:rPr>
        <w:t xml:space="preserve">The HARQ-ACK codebook is not </w:t>
      </w:r>
      <w:r w:rsidR="008A0CD0" w:rsidRPr="008A0CD0">
        <w:rPr>
          <w:rFonts w:eastAsiaTheme="minorEastAsia"/>
          <w:lang w:eastAsia="zh-CN"/>
        </w:rPr>
        <w:t>change</w:t>
      </w:r>
      <w:r w:rsidR="008A0CD0">
        <w:rPr>
          <w:rFonts w:eastAsiaTheme="minorEastAsia"/>
          <w:lang w:eastAsia="zh-CN"/>
        </w:rPr>
        <w:t>d. Furthermore, i</w:t>
      </w:r>
      <w:r w:rsidR="004F3824">
        <w:rPr>
          <w:rFonts w:eastAsiaTheme="minorEastAsia"/>
          <w:lang w:eastAsia="zh-CN"/>
        </w:rPr>
        <w:t>f multiple PUCCHs for HARQ-ACK overlap with</w:t>
      </w:r>
      <w:r w:rsidR="00BB11B3">
        <w:rPr>
          <w:rFonts w:eastAsiaTheme="minorEastAsia"/>
          <w:lang w:eastAsia="zh-CN"/>
        </w:rPr>
        <w:t xml:space="preserve"> the multiple PUSCHs, multiple HARQ-ACK codebooks are concatenated based the time </w:t>
      </w:r>
      <w:r w:rsidR="00BB11B3" w:rsidRPr="00BB11B3">
        <w:rPr>
          <w:rFonts w:eastAsiaTheme="minorEastAsia"/>
          <w:lang w:eastAsia="zh-CN"/>
        </w:rPr>
        <w:t xml:space="preserve">sequence </w:t>
      </w:r>
      <w:r w:rsidR="00BB11B3">
        <w:rPr>
          <w:rFonts w:eastAsiaTheme="minorEastAsia"/>
          <w:lang w:eastAsia="zh-CN"/>
        </w:rPr>
        <w:t>of multiple PUCCHs, as shown in Figure 5.</w:t>
      </w:r>
    </w:p>
    <w:p w14:paraId="62D6F5F7" w14:textId="01C540A4" w:rsidR="00BB11B3" w:rsidRDefault="00BB11B3" w:rsidP="00BB11B3">
      <w:pPr>
        <w:pStyle w:val="a1"/>
        <w:jc w:val="center"/>
      </w:pPr>
      <w:r>
        <w:object w:dxaOrig="7944" w:dyaOrig="2244" w14:anchorId="116599AD">
          <v:shape id="_x0000_i1029" type="#_x0000_t75" style="width:396.45pt;height:112.6pt" o:ole="">
            <v:imagedata r:id="rId18" o:title=""/>
          </v:shape>
          <o:OLEObject Type="Embed" ProgID="Visio.Drawing.15" ShapeID="_x0000_i1029" DrawAspect="Content" ObjectID="_1647974351" r:id="rId19"/>
        </w:object>
      </w:r>
    </w:p>
    <w:p w14:paraId="457F2789" w14:textId="043EE74A" w:rsidR="00BB11B3" w:rsidRDefault="00923EE9" w:rsidP="00BB11B3">
      <w:pPr>
        <w:pStyle w:val="a1"/>
        <w:jc w:val="center"/>
      </w:pPr>
      <w:r>
        <w:t xml:space="preserve">Figure </w:t>
      </w:r>
      <w:r w:rsidR="009849DF">
        <w:t>5</w:t>
      </w:r>
      <w:r w:rsidR="00BB11B3">
        <w:t>. UCI multiplexing</w:t>
      </w:r>
      <w:r w:rsidR="008A0CD0">
        <w:t xml:space="preserve"> </w:t>
      </w:r>
      <w:r w:rsidR="008A0CD0" w:rsidRPr="008A0CD0">
        <w:rPr>
          <w:rFonts w:hint="eastAsia"/>
        </w:rPr>
        <w:t xml:space="preserve">in one of </w:t>
      </w:r>
      <w:r w:rsidR="008A0CD0" w:rsidRPr="008A0CD0">
        <w:t>multiple</w:t>
      </w:r>
      <w:r w:rsidR="008A0CD0" w:rsidRPr="008A0CD0">
        <w:rPr>
          <w:rFonts w:hint="eastAsia"/>
        </w:rPr>
        <w:t xml:space="preserve"> </w:t>
      </w:r>
      <w:r w:rsidR="008A0CD0" w:rsidRPr="008A0CD0">
        <w:t>PUSCHs scheduled by one DCI</w:t>
      </w:r>
    </w:p>
    <w:p w14:paraId="369C5F33" w14:textId="0BD94C04" w:rsidR="008A0CD0" w:rsidRDefault="00923EE9" w:rsidP="008A0CD0">
      <w:pPr>
        <w:pStyle w:val="a1"/>
        <w:rPr>
          <w:rFonts w:eastAsiaTheme="minorEastAsia"/>
          <w:b/>
          <w:i/>
          <w:lang w:val="en-GB" w:eastAsia="zh-CN"/>
        </w:rPr>
      </w:pPr>
      <w:r>
        <w:rPr>
          <w:rFonts w:eastAsiaTheme="minorEastAsia"/>
          <w:b/>
          <w:i/>
          <w:lang w:val="en-GB" w:eastAsia="zh-CN"/>
        </w:rPr>
        <w:t xml:space="preserve">Proposal </w:t>
      </w:r>
      <w:r w:rsidR="00FA1A42">
        <w:rPr>
          <w:rFonts w:eastAsiaTheme="minorEastAsia"/>
          <w:b/>
          <w:i/>
          <w:lang w:val="en-GB" w:eastAsia="zh-CN"/>
        </w:rPr>
        <w:t>8</w:t>
      </w:r>
      <w:r w:rsidR="008A0CD0" w:rsidRPr="008E7BC0">
        <w:rPr>
          <w:rFonts w:eastAsiaTheme="minorEastAsia"/>
          <w:b/>
          <w:i/>
          <w:lang w:val="en-GB" w:eastAsia="zh-CN"/>
        </w:rPr>
        <w:t>:</w:t>
      </w:r>
      <w:r w:rsidR="008A0CD0">
        <w:rPr>
          <w:rFonts w:eastAsiaTheme="minorEastAsia"/>
          <w:b/>
          <w:i/>
          <w:lang w:val="en-GB" w:eastAsia="zh-CN"/>
        </w:rPr>
        <w:t xml:space="preserve"> </w:t>
      </w:r>
      <w:r w:rsidR="008A0CD0" w:rsidRPr="008A0CD0">
        <w:rPr>
          <w:rFonts w:eastAsiaTheme="minorEastAsia"/>
          <w:b/>
          <w:i/>
          <w:lang w:val="en-GB" w:eastAsia="zh-CN"/>
        </w:rPr>
        <w:t>If a PUCCH overlaps with one of multiple PUSCHs scheduled by one DCI, the UCI should be piggybacked into the last one of the multiple PUSCHs.</w:t>
      </w:r>
      <w:r w:rsidR="008A0CD0">
        <w:rPr>
          <w:rFonts w:eastAsiaTheme="minorEastAsia"/>
          <w:b/>
          <w:i/>
          <w:lang w:val="en-GB" w:eastAsia="zh-CN"/>
        </w:rPr>
        <w:t xml:space="preserve"> HARQ-ACK codebook is not changed.</w:t>
      </w:r>
    </w:p>
    <w:p w14:paraId="5BF1F9E4" w14:textId="5536F8F4" w:rsidR="008A0CD0" w:rsidRPr="008A0CD0" w:rsidRDefault="008A0CD0" w:rsidP="008A0CD0">
      <w:pPr>
        <w:pStyle w:val="a1"/>
      </w:pPr>
      <w:r>
        <w:rPr>
          <w:rFonts w:eastAsiaTheme="minorEastAsia"/>
          <w:b/>
          <w:i/>
          <w:lang w:val="en-GB" w:eastAsia="zh-CN"/>
        </w:rPr>
        <w:t xml:space="preserve">Proposal </w:t>
      </w:r>
      <w:r w:rsidR="00FA1A42">
        <w:rPr>
          <w:rFonts w:eastAsiaTheme="minorEastAsia"/>
          <w:b/>
          <w:i/>
          <w:lang w:val="en-GB" w:eastAsia="zh-CN"/>
        </w:rPr>
        <w:t>9</w:t>
      </w:r>
      <w:r w:rsidRPr="008E7BC0">
        <w:rPr>
          <w:rFonts w:eastAsiaTheme="minorEastAsia"/>
          <w:b/>
          <w:i/>
          <w:lang w:val="en-GB" w:eastAsia="zh-CN"/>
        </w:rPr>
        <w:t>:</w:t>
      </w:r>
      <w:r>
        <w:rPr>
          <w:rFonts w:eastAsiaTheme="minorEastAsia"/>
          <w:b/>
          <w:i/>
          <w:lang w:val="en-GB" w:eastAsia="zh-CN"/>
        </w:rPr>
        <w:t xml:space="preserve"> </w:t>
      </w:r>
      <w:r w:rsidRPr="008A0CD0">
        <w:rPr>
          <w:rFonts w:eastAsiaTheme="minorEastAsia"/>
          <w:b/>
          <w:i/>
          <w:lang w:val="en-GB" w:eastAsia="zh-CN"/>
        </w:rPr>
        <w:t>I</w:t>
      </w:r>
      <w:r>
        <w:rPr>
          <w:rFonts w:eastAsiaTheme="minorEastAsia"/>
          <w:b/>
          <w:i/>
          <w:lang w:val="en-GB" w:eastAsia="zh-CN"/>
        </w:rPr>
        <w:t xml:space="preserve">f multiple PUCCHs for HARQ-ACK </w:t>
      </w:r>
      <w:r w:rsidRPr="008A0CD0">
        <w:rPr>
          <w:rFonts w:eastAsiaTheme="minorEastAsia"/>
          <w:b/>
          <w:i/>
          <w:lang w:val="en-GB" w:eastAsia="zh-CN"/>
        </w:rPr>
        <w:t>overlap with multiple PUSCHs scheduled by one DCI, multiple HARQ-ACK codebooks are concatenated based the time sequence of multiple PUCCHs.</w:t>
      </w:r>
    </w:p>
    <w:p w14:paraId="2B2F9849" w14:textId="77777777" w:rsidR="008A0CD0" w:rsidRPr="008A0CD0" w:rsidRDefault="008A0CD0" w:rsidP="008A0CD0">
      <w:pPr>
        <w:pStyle w:val="a1"/>
      </w:pPr>
    </w:p>
    <w:p w14:paraId="47396631" w14:textId="2E33CECE" w:rsidR="00E31951" w:rsidRPr="00204202" w:rsidRDefault="001F63ED" w:rsidP="00204202">
      <w:pPr>
        <w:pStyle w:val="2"/>
        <w:tabs>
          <w:tab w:val="clear" w:pos="3447"/>
          <w:tab w:val="num" w:pos="567"/>
        </w:tabs>
        <w:spacing w:after="120"/>
        <w:ind w:left="567"/>
        <w:rPr>
          <w:rFonts w:ascii="Times New Roman" w:hAnsi="Times New Roman" w:cs="Times New Roman"/>
          <w:sz w:val="22"/>
          <w:szCs w:val="21"/>
          <w:lang w:eastAsia="zh-CN"/>
        </w:rPr>
      </w:pPr>
      <w:r w:rsidRPr="00204202">
        <w:rPr>
          <w:rFonts w:ascii="Times New Roman" w:hAnsi="Times New Roman" w:cs="Times New Roman"/>
          <w:sz w:val="22"/>
          <w:szCs w:val="21"/>
          <w:lang w:eastAsia="zh-CN"/>
        </w:rPr>
        <w:t>DCI</w:t>
      </w:r>
      <w:r w:rsidR="00EB2259" w:rsidRPr="00204202">
        <w:rPr>
          <w:rFonts w:ascii="Times New Roman" w:hAnsi="Times New Roman" w:cs="Times New Roman"/>
          <w:sz w:val="22"/>
          <w:szCs w:val="21"/>
          <w:lang w:eastAsia="zh-CN"/>
        </w:rPr>
        <w:t xml:space="preserve"> format 1_1</w:t>
      </w:r>
      <w:r w:rsidRPr="00204202">
        <w:rPr>
          <w:rFonts w:ascii="Times New Roman" w:hAnsi="Times New Roman" w:cs="Times New Roman"/>
          <w:sz w:val="22"/>
          <w:szCs w:val="21"/>
          <w:lang w:eastAsia="zh-CN"/>
        </w:rPr>
        <w:t xml:space="preserve"> for one-shot HARQ-ACK feedback</w:t>
      </w:r>
    </w:p>
    <w:p w14:paraId="4C26F89E" w14:textId="0AFCA100" w:rsidR="00E31951" w:rsidRPr="006A0797" w:rsidRDefault="00E31951" w:rsidP="003338FF">
      <w:pPr>
        <w:widowControl w:val="0"/>
        <w:spacing w:after="120"/>
        <w:jc w:val="both"/>
        <w:rPr>
          <w:lang w:eastAsia="zh-CN"/>
        </w:rPr>
      </w:pPr>
      <w:r w:rsidRPr="006A0797">
        <w:rPr>
          <w:lang w:eastAsia="zh-CN"/>
        </w:rPr>
        <w:t xml:space="preserve">Confirm the working assumptions about </w:t>
      </w:r>
      <w:r w:rsidR="00EB2259" w:rsidRPr="006A0797">
        <w:rPr>
          <w:lang w:eastAsia="zh-CN"/>
        </w:rPr>
        <w:t>DCI format 1_1 indicates one-shot HARQ-ACK feedback without PDSCH scheduling:</w:t>
      </w:r>
    </w:p>
    <w:p w14:paraId="2DEC626B" w14:textId="7CE44194" w:rsidR="00EB2259" w:rsidRPr="006A0797" w:rsidRDefault="00EB2259" w:rsidP="00320629">
      <w:pPr>
        <w:numPr>
          <w:ilvl w:val="1"/>
          <w:numId w:val="10"/>
        </w:numPr>
        <w:spacing w:after="120"/>
        <w:rPr>
          <w:lang w:eastAsia="x-none"/>
        </w:rPr>
      </w:pPr>
      <w:r w:rsidRPr="006A0797">
        <w:rPr>
          <w:lang w:eastAsia="x-none"/>
        </w:rPr>
        <w:t>One value of the frequency domain resource assignment field indicates that this DCI does not schedule a PDSCH</w:t>
      </w:r>
    </w:p>
    <w:p w14:paraId="4E14FFB3" w14:textId="58B0479A" w:rsidR="00AC73BC" w:rsidRPr="006A0797" w:rsidRDefault="00EB2259" w:rsidP="003338FF">
      <w:pPr>
        <w:pStyle w:val="a1"/>
        <w:rPr>
          <w:rFonts w:eastAsiaTheme="minorEastAsia"/>
          <w:b/>
          <w:i/>
          <w:lang w:val="en-GB" w:eastAsia="zh-CN"/>
        </w:rPr>
      </w:pPr>
      <w:r w:rsidRPr="006A0797">
        <w:rPr>
          <w:rFonts w:eastAsiaTheme="minorEastAsia"/>
          <w:b/>
          <w:i/>
          <w:lang w:val="en-GB" w:eastAsia="zh-CN"/>
        </w:rPr>
        <w:t xml:space="preserve">Proposal </w:t>
      </w:r>
      <w:r w:rsidR="00B878BB">
        <w:rPr>
          <w:rFonts w:eastAsiaTheme="minorEastAsia"/>
          <w:b/>
          <w:i/>
          <w:lang w:val="en-GB" w:eastAsia="zh-CN"/>
        </w:rPr>
        <w:t>1</w:t>
      </w:r>
      <w:r w:rsidR="00FA1A42">
        <w:rPr>
          <w:rFonts w:eastAsiaTheme="minorEastAsia"/>
          <w:b/>
          <w:i/>
          <w:lang w:val="en-GB" w:eastAsia="zh-CN"/>
        </w:rPr>
        <w:t>0</w:t>
      </w:r>
      <w:r w:rsidRPr="006A0797">
        <w:rPr>
          <w:rFonts w:eastAsiaTheme="minorEastAsia"/>
          <w:b/>
          <w:i/>
          <w:lang w:val="en-GB" w:eastAsia="zh-CN"/>
        </w:rPr>
        <w:t>: When one-shot HARQ-ACK feedback is indicated by DCI format 1_1, one value of the frequency domain resource assignment field indicates no PDSCH transmission.</w:t>
      </w:r>
    </w:p>
    <w:p w14:paraId="46787AB8" w14:textId="77777777" w:rsidR="00291A2F" w:rsidRPr="006A0797" w:rsidRDefault="00291A2F" w:rsidP="00AC73BC">
      <w:pPr>
        <w:pStyle w:val="a1"/>
        <w:rPr>
          <w:rFonts w:eastAsiaTheme="minorEastAsia"/>
          <w:b/>
          <w:i/>
          <w:lang w:val="en-GB" w:eastAsia="zh-CN"/>
        </w:rPr>
      </w:pPr>
    </w:p>
    <w:p w14:paraId="384C9F30" w14:textId="77777777" w:rsidR="000B5A3B" w:rsidRPr="006A0797" w:rsidRDefault="000B5A3B" w:rsidP="000B5A3B">
      <w:pPr>
        <w:pStyle w:val="1"/>
        <w:spacing w:after="120"/>
        <w:ind w:left="795" w:hangingChars="283" w:hanging="795"/>
        <w:rPr>
          <w:rFonts w:ascii="Times New Roman" w:hAnsi="Times New Roman" w:cs="Times New Roman"/>
        </w:rPr>
      </w:pPr>
      <w:r w:rsidRPr="006A0797">
        <w:rPr>
          <w:rFonts w:ascii="Times New Roman" w:eastAsia="宋体" w:hAnsi="Times New Roman" w:cs="Times New Roman"/>
          <w:lang w:val="en-GB" w:eastAsia="zh-CN"/>
        </w:rPr>
        <w:t>Text Proposal</w:t>
      </w:r>
    </w:p>
    <w:p w14:paraId="64E73A75" w14:textId="5E4502B8" w:rsidR="009A51D9" w:rsidRDefault="009A51D9" w:rsidP="003C4085">
      <w:pPr>
        <w:pStyle w:val="2"/>
        <w:tabs>
          <w:tab w:val="clear" w:pos="3447"/>
          <w:tab w:val="num" w:pos="567"/>
        </w:tabs>
        <w:spacing w:after="120"/>
        <w:ind w:left="567"/>
        <w:rPr>
          <w:rFonts w:ascii="Times New Roman" w:hAnsi="Times New Roman" w:cs="Times New Roman"/>
          <w:sz w:val="22"/>
          <w:szCs w:val="21"/>
          <w:lang w:eastAsia="zh-CN"/>
        </w:rPr>
      </w:pPr>
      <w:r>
        <w:rPr>
          <w:rFonts w:ascii="Times New Roman" w:eastAsiaTheme="minorEastAsia" w:hAnsi="Times New Roman" w:cs="Times New Roman" w:hint="eastAsia"/>
          <w:sz w:val="22"/>
          <w:szCs w:val="21"/>
          <w:lang w:eastAsia="zh-CN"/>
        </w:rPr>
        <w:t>Type-3</w:t>
      </w:r>
      <w:r>
        <w:rPr>
          <w:rFonts w:ascii="Times New Roman" w:eastAsiaTheme="minorEastAsia" w:hAnsi="Times New Roman" w:cs="Times New Roman"/>
          <w:sz w:val="22"/>
          <w:szCs w:val="21"/>
          <w:lang w:eastAsia="zh-CN"/>
        </w:rPr>
        <w:t xml:space="preserve"> </w:t>
      </w:r>
      <w:r w:rsidRPr="003C4085">
        <w:rPr>
          <w:rFonts w:ascii="Times New Roman" w:hAnsi="Times New Roman" w:cs="Times New Roman"/>
          <w:sz w:val="22"/>
          <w:szCs w:val="21"/>
          <w:lang w:eastAsia="zh-CN"/>
        </w:rPr>
        <w:t>HARQ-ACK codebook</w:t>
      </w:r>
    </w:p>
    <w:p w14:paraId="5CD06F04" w14:textId="2D9F57F3" w:rsidR="00B9552D" w:rsidRDefault="00831657" w:rsidP="00B44855">
      <w:pPr>
        <w:spacing w:after="120"/>
        <w:rPr>
          <w:rFonts w:eastAsia="宋体"/>
          <w:lang w:eastAsia="zh-CN"/>
        </w:rPr>
      </w:pPr>
      <w:r>
        <w:rPr>
          <w:rFonts w:eastAsia="宋体"/>
          <w:lang w:eastAsia="zh-CN"/>
        </w:rPr>
        <w:t>W</w:t>
      </w:r>
      <w:r w:rsidRPr="00B9552D">
        <w:rPr>
          <w:rFonts w:eastAsia="宋体"/>
          <w:lang w:eastAsia="zh-CN"/>
        </w:rPr>
        <w:t xml:space="preserve">hen </w:t>
      </w:r>
      <w:r w:rsidRPr="00B9552D">
        <w:rPr>
          <w:i/>
        </w:rPr>
        <w:t>harq-ACK-SpatialBundlingPUCCH</w:t>
      </w:r>
      <w:r w:rsidRPr="00B9552D">
        <w:rPr>
          <w:rFonts w:eastAsia="宋体" w:hint="eastAsia"/>
          <w:lang w:eastAsia="zh-CN"/>
        </w:rPr>
        <w:t xml:space="preserve"> </w:t>
      </w:r>
      <w:r w:rsidRPr="00B9552D">
        <w:rPr>
          <w:rFonts w:eastAsia="宋体"/>
          <w:lang w:eastAsia="zh-CN"/>
        </w:rPr>
        <w:t xml:space="preserve">is </w:t>
      </w:r>
      <w:r w:rsidR="00604DCA">
        <w:rPr>
          <w:rFonts w:eastAsia="宋体"/>
          <w:lang w:eastAsia="zh-CN"/>
        </w:rPr>
        <w:t>configured</w:t>
      </w:r>
      <w:r>
        <w:rPr>
          <w:rFonts w:eastAsia="宋体"/>
          <w:lang w:eastAsia="zh-CN"/>
        </w:rPr>
        <w:t>, t</w:t>
      </w:r>
      <w:r w:rsidR="00B9552D">
        <w:rPr>
          <w:rFonts w:eastAsia="宋体"/>
          <w:lang w:eastAsia="zh-CN"/>
        </w:rPr>
        <w:t xml:space="preserve">he procedure of </w:t>
      </w:r>
      <w:r w:rsidR="00B9552D" w:rsidRPr="006A0797">
        <w:rPr>
          <w:rFonts w:eastAsia="宋体"/>
          <w:lang w:eastAsia="zh-CN"/>
        </w:rPr>
        <w:t>Type-3 HARQ-ACK codebook determination</w:t>
      </w:r>
      <w:r w:rsidR="00B9552D">
        <w:rPr>
          <w:rFonts w:eastAsia="宋体"/>
          <w:lang w:eastAsia="zh-CN"/>
        </w:rPr>
        <w:t xml:space="preserve"> is </w:t>
      </w:r>
      <w:r w:rsidR="006C6729">
        <w:rPr>
          <w:rFonts w:eastAsia="宋体"/>
          <w:lang w:eastAsia="zh-CN"/>
        </w:rPr>
        <w:t xml:space="preserve">absent in current </w:t>
      </w:r>
      <w:r w:rsidR="001505A0">
        <w:rPr>
          <w:rFonts w:eastAsia="宋体"/>
          <w:lang w:eastAsia="zh-CN"/>
        </w:rPr>
        <w:t>specification</w:t>
      </w:r>
      <w:r w:rsidR="006C6729">
        <w:rPr>
          <w:rFonts w:eastAsia="宋体"/>
          <w:lang w:eastAsia="zh-CN"/>
        </w:rPr>
        <w:t>.</w:t>
      </w:r>
      <w:r w:rsidR="00B8482B">
        <w:rPr>
          <w:rFonts w:eastAsia="宋体"/>
          <w:lang w:eastAsia="zh-CN"/>
        </w:rPr>
        <w:t xml:space="preserve"> The following TP should be adopted in TS38.213.</w:t>
      </w:r>
    </w:p>
    <w:p w14:paraId="068A571C" w14:textId="0E974D68" w:rsidR="00604DCA" w:rsidRPr="00604DCA" w:rsidRDefault="00604DCA" w:rsidP="00604DCA">
      <w:pPr>
        <w:pStyle w:val="a1"/>
        <w:rPr>
          <w:rFonts w:eastAsiaTheme="minorEastAsia"/>
          <w:b/>
          <w:i/>
          <w:lang w:val="en-GB" w:eastAsia="zh-CN"/>
        </w:rPr>
      </w:pPr>
      <w:r w:rsidRPr="00604DCA">
        <w:rPr>
          <w:rFonts w:eastAsiaTheme="minorEastAsia"/>
          <w:b/>
          <w:i/>
          <w:lang w:val="en-GB" w:eastAsia="zh-CN"/>
        </w:rPr>
        <w:t xml:space="preserve">Proposal </w:t>
      </w:r>
      <w:r w:rsidR="00B878BB" w:rsidRPr="00604DCA">
        <w:rPr>
          <w:rFonts w:eastAsiaTheme="minorEastAsia"/>
          <w:b/>
          <w:i/>
          <w:lang w:val="en-GB" w:eastAsia="zh-CN"/>
        </w:rPr>
        <w:t>1</w:t>
      </w:r>
      <w:r w:rsidR="00FA1A42">
        <w:rPr>
          <w:rFonts w:eastAsiaTheme="minorEastAsia"/>
          <w:b/>
          <w:i/>
          <w:lang w:val="en-GB" w:eastAsia="zh-CN"/>
        </w:rPr>
        <w:t>1</w:t>
      </w:r>
      <w:r w:rsidRPr="00604DCA">
        <w:rPr>
          <w:rFonts w:eastAsiaTheme="minorEastAsia"/>
          <w:b/>
          <w:i/>
          <w:lang w:val="en-GB" w:eastAsia="zh-CN"/>
        </w:rPr>
        <w:t xml:space="preserve">: </w:t>
      </w:r>
      <w:r w:rsidRPr="00604DCA">
        <w:rPr>
          <w:rFonts w:eastAsia="宋体"/>
          <w:b/>
          <w:i/>
          <w:lang w:eastAsia="zh-CN"/>
        </w:rPr>
        <w:t>Adopt</w:t>
      </w:r>
      <w:r w:rsidRPr="00604DCA">
        <w:rPr>
          <w:rFonts w:eastAsia="宋体" w:hint="eastAsia"/>
          <w:b/>
          <w:i/>
          <w:lang w:eastAsia="zh-CN"/>
        </w:rPr>
        <w:t xml:space="preserve"> </w:t>
      </w:r>
      <w:r w:rsidRPr="00604DCA">
        <w:rPr>
          <w:rFonts w:eastAsiaTheme="minorEastAsia"/>
          <w:b/>
          <w:i/>
          <w:lang w:val="en-GB" w:eastAsia="zh-CN"/>
        </w:rPr>
        <w:t>TP</w:t>
      </w:r>
      <w:r w:rsidR="00DD46A8">
        <w:rPr>
          <w:rFonts w:eastAsiaTheme="minorEastAsia"/>
          <w:b/>
          <w:i/>
          <w:lang w:val="en-GB" w:eastAsia="zh-CN"/>
        </w:rPr>
        <w:t>2</w:t>
      </w:r>
      <w:r w:rsidRPr="00604DCA">
        <w:rPr>
          <w:rFonts w:eastAsiaTheme="minorEastAsia"/>
          <w:b/>
          <w:i/>
          <w:lang w:val="en-GB" w:eastAsia="zh-CN"/>
        </w:rPr>
        <w:t xml:space="preserve"> for t</w:t>
      </w:r>
      <w:r w:rsidRPr="00604DCA">
        <w:rPr>
          <w:rFonts w:eastAsia="宋体"/>
          <w:b/>
          <w:i/>
          <w:lang w:eastAsia="zh-CN"/>
        </w:rPr>
        <w:t xml:space="preserve">he procedure of Type-3 HARQ-ACK codebook determination when </w:t>
      </w:r>
      <w:r w:rsidRPr="00604DCA">
        <w:rPr>
          <w:b/>
          <w:i/>
        </w:rPr>
        <w:t>harq-ACK-SpatialBundlingPUCCH</w:t>
      </w:r>
      <w:r w:rsidRPr="00604DCA">
        <w:rPr>
          <w:rFonts w:eastAsia="宋体" w:hint="eastAsia"/>
          <w:b/>
          <w:i/>
          <w:lang w:eastAsia="zh-CN"/>
        </w:rPr>
        <w:t xml:space="preserve"> </w:t>
      </w:r>
      <w:r w:rsidRPr="00604DCA">
        <w:rPr>
          <w:rFonts w:eastAsia="宋体"/>
          <w:b/>
          <w:i/>
          <w:lang w:eastAsia="zh-CN"/>
        </w:rPr>
        <w:t>is configured</w:t>
      </w:r>
      <w:r>
        <w:rPr>
          <w:rFonts w:eastAsia="宋体"/>
          <w:b/>
          <w:i/>
          <w:lang w:eastAsia="zh-CN"/>
        </w:rPr>
        <w:t>.</w:t>
      </w:r>
    </w:p>
    <w:p w14:paraId="52CA869B" w14:textId="4479227D" w:rsidR="0094115A" w:rsidRDefault="009A51D9" w:rsidP="009A51D9">
      <w:pPr>
        <w:rPr>
          <w:rFonts w:eastAsia="宋体"/>
          <w:color w:val="0000FF"/>
          <w:lang w:eastAsia="zh-CN"/>
        </w:rPr>
      </w:pPr>
      <w:r w:rsidRPr="006A0797">
        <w:rPr>
          <w:rFonts w:eastAsia="宋体"/>
          <w:color w:val="0000FF"/>
          <w:lang w:eastAsia="zh-CN"/>
        </w:rPr>
        <w:t>----------------------------------------</w:t>
      </w:r>
      <w:r w:rsidR="00604DCA">
        <w:rPr>
          <w:rFonts w:eastAsia="宋体"/>
          <w:color w:val="0000FF"/>
          <w:lang w:eastAsia="zh-CN"/>
        </w:rPr>
        <w:t xml:space="preserve"> </w:t>
      </w:r>
      <w:r w:rsidRPr="006A0797">
        <w:rPr>
          <w:rFonts w:eastAsia="宋体"/>
          <w:color w:val="0000FF"/>
          <w:lang w:eastAsia="zh-CN"/>
        </w:rPr>
        <w:t>Start of TP</w:t>
      </w:r>
      <w:r w:rsidR="00DD46A8">
        <w:rPr>
          <w:rFonts w:eastAsia="宋体"/>
          <w:color w:val="0000FF"/>
          <w:lang w:eastAsia="zh-CN"/>
        </w:rPr>
        <w:t>2</w:t>
      </w:r>
      <w:r w:rsidRPr="006A0797">
        <w:rPr>
          <w:rFonts w:eastAsia="宋体"/>
          <w:color w:val="0000FF"/>
          <w:lang w:eastAsia="zh-CN"/>
        </w:rPr>
        <w:t xml:space="preserve"> 38.213</w:t>
      </w:r>
      <w:r w:rsidR="00FA1A42" w:rsidRPr="00FA1A42">
        <w:rPr>
          <w:rFonts w:eastAsia="宋体"/>
          <w:color w:val="0000FF"/>
          <w:lang w:eastAsia="zh-CN"/>
        </w:rPr>
        <w:t xml:space="preserve"> </w:t>
      </w:r>
      <w:r w:rsidR="00FA1A42" w:rsidRPr="006A0797">
        <w:rPr>
          <w:rFonts w:eastAsia="宋体"/>
          <w:color w:val="0000FF"/>
          <w:lang w:eastAsia="zh-CN"/>
        </w:rPr>
        <w:t>V16.</w:t>
      </w:r>
      <w:r w:rsidR="00FA1A42">
        <w:rPr>
          <w:rFonts w:eastAsia="宋体"/>
          <w:color w:val="0000FF"/>
          <w:lang w:eastAsia="zh-CN"/>
        </w:rPr>
        <w:t>1</w:t>
      </w:r>
      <w:r w:rsidR="00FA1A42" w:rsidRPr="006A0797">
        <w:rPr>
          <w:rFonts w:eastAsia="宋体"/>
          <w:color w:val="0000FF"/>
          <w:lang w:eastAsia="zh-CN"/>
        </w:rPr>
        <w:t>.0</w:t>
      </w:r>
      <w:r w:rsidR="00FA1A42">
        <w:rPr>
          <w:rFonts w:eastAsia="宋体"/>
          <w:color w:val="0000FF"/>
          <w:lang w:eastAsia="zh-CN"/>
        </w:rPr>
        <w:t xml:space="preserve"> </w:t>
      </w:r>
      <w:r w:rsidRPr="006A0797">
        <w:rPr>
          <w:rFonts w:eastAsia="宋体"/>
          <w:color w:val="0000FF"/>
          <w:lang w:eastAsia="zh-CN"/>
        </w:rPr>
        <w:t>section 9.1.4----------------------------------------</w:t>
      </w:r>
    </w:p>
    <w:p w14:paraId="749834FD" w14:textId="77777777" w:rsidR="009A51D9" w:rsidRDefault="009A51D9" w:rsidP="009A51D9">
      <w:pPr>
        <w:spacing w:after="120"/>
        <w:rPr>
          <w:rFonts w:eastAsia="等线"/>
          <w:sz w:val="28"/>
          <w:szCs w:val="20"/>
          <w:lang w:val="en-GB"/>
        </w:rPr>
      </w:pPr>
      <w:r w:rsidRPr="006A0797">
        <w:rPr>
          <w:rFonts w:eastAsia="等线"/>
          <w:sz w:val="28"/>
          <w:szCs w:val="20"/>
          <w:lang w:val="en-GB"/>
        </w:rPr>
        <w:t>9.1.4</w:t>
      </w:r>
      <w:r w:rsidRPr="006A0797">
        <w:rPr>
          <w:rFonts w:eastAsia="等线"/>
          <w:sz w:val="28"/>
          <w:szCs w:val="20"/>
          <w:lang w:val="en-GB"/>
        </w:rPr>
        <w:tab/>
        <w:t xml:space="preserve">Type-3 HARQ-ACK codebook determination </w:t>
      </w:r>
    </w:p>
    <w:p w14:paraId="074ADE0E" w14:textId="77777777" w:rsidR="00B9552D" w:rsidRDefault="00B9552D" w:rsidP="00B9552D">
      <w:pPr>
        <w:spacing w:after="180"/>
        <w:jc w:val="center"/>
        <w:rPr>
          <w:bCs/>
          <w:color w:val="0000FF"/>
          <w:sz w:val="22"/>
          <w:szCs w:val="22"/>
          <w:lang w:eastAsia="zh-CN"/>
        </w:rPr>
      </w:pPr>
      <w:r w:rsidRPr="006A0797">
        <w:rPr>
          <w:bCs/>
          <w:color w:val="0000FF"/>
          <w:sz w:val="22"/>
          <w:szCs w:val="22"/>
          <w:lang w:eastAsia="zh-CN"/>
        </w:rPr>
        <w:t>&lt;Unchanged parts are omitted&gt;</w:t>
      </w:r>
    </w:p>
    <w:p w14:paraId="6CDB19F2" w14:textId="5E35746F" w:rsidR="00B363A3" w:rsidRPr="00B363A3" w:rsidRDefault="00B363A3" w:rsidP="00B363A3">
      <w:pPr>
        <w:spacing w:after="180"/>
        <w:rPr>
          <w:rFonts w:eastAsia="等线"/>
          <w:szCs w:val="20"/>
          <w:lang w:val="en-GB"/>
        </w:rPr>
      </w:pPr>
      <w:r w:rsidRPr="00B363A3">
        <w:rPr>
          <w:rFonts w:eastAsia="宋体"/>
          <w:szCs w:val="20"/>
          <w:lang w:val="en-GB" w:eastAsia="zh-CN"/>
        </w:rPr>
        <w:t>S</w:t>
      </w:r>
      <w:r w:rsidRPr="00B363A3">
        <w:rPr>
          <w:rFonts w:eastAsia="宋体" w:hint="eastAsia"/>
          <w:szCs w:val="20"/>
          <w:lang w:val="en-GB" w:eastAsia="zh-CN"/>
        </w:rPr>
        <w:t xml:space="preserve">et </w:t>
      </w:r>
      <m:oMath>
        <m:r>
          <w:rPr>
            <w:rFonts w:ascii="Cambria Math" w:eastAsia="等线" w:hAnsi="Cambria Math"/>
            <w:szCs w:val="20"/>
            <w:lang w:val="en-GB"/>
          </w:rPr>
          <m:t>c=0</m:t>
        </m:r>
      </m:oMath>
      <w:r w:rsidRPr="00B363A3">
        <w:rPr>
          <w:rFonts w:eastAsia="等线"/>
          <w:szCs w:val="20"/>
          <w:lang w:val="en-GB"/>
        </w:rPr>
        <w:t xml:space="preserve"> – serving cell index</w:t>
      </w:r>
    </w:p>
    <w:p w14:paraId="2C7F4C61" w14:textId="77777777" w:rsidR="00B363A3" w:rsidRPr="00B363A3" w:rsidRDefault="00B363A3" w:rsidP="00B363A3">
      <w:pPr>
        <w:spacing w:after="180"/>
        <w:rPr>
          <w:rFonts w:eastAsia="等线"/>
          <w:szCs w:val="20"/>
          <w:lang w:val="en-GB"/>
        </w:rPr>
      </w:pPr>
      <w:r w:rsidRPr="00B363A3">
        <w:rPr>
          <w:rFonts w:eastAsia="宋体"/>
          <w:szCs w:val="20"/>
          <w:lang w:val="en-GB" w:eastAsia="zh-CN"/>
        </w:rPr>
        <w:t>S</w:t>
      </w:r>
      <w:r w:rsidRPr="00B363A3">
        <w:rPr>
          <w:rFonts w:eastAsia="宋体" w:hint="eastAsia"/>
          <w:szCs w:val="20"/>
          <w:lang w:val="en-GB" w:eastAsia="zh-CN"/>
        </w:rPr>
        <w:t xml:space="preserve">et </w:t>
      </w:r>
      <m:oMath>
        <m:r>
          <w:rPr>
            <w:rFonts w:ascii="Cambria Math" w:eastAsia="等线" w:hAnsi="Cambria Math"/>
            <w:szCs w:val="20"/>
            <w:lang w:val="en-GB"/>
          </w:rPr>
          <m:t>h=0</m:t>
        </m:r>
      </m:oMath>
      <w:r w:rsidRPr="00B363A3">
        <w:rPr>
          <w:rFonts w:eastAsia="等线"/>
          <w:szCs w:val="20"/>
          <w:lang w:val="en-GB"/>
        </w:rPr>
        <w:t xml:space="preserve"> – HARQ process number</w:t>
      </w:r>
    </w:p>
    <w:p w14:paraId="2AA1FBA2" w14:textId="77777777" w:rsidR="00B363A3" w:rsidRPr="00B363A3" w:rsidRDefault="00B363A3" w:rsidP="00B363A3">
      <w:pPr>
        <w:spacing w:after="180"/>
        <w:rPr>
          <w:rFonts w:eastAsia="等线"/>
          <w:szCs w:val="20"/>
          <w:lang w:val="en-GB"/>
        </w:rPr>
      </w:pPr>
      <w:r w:rsidRPr="00B363A3">
        <w:rPr>
          <w:rFonts w:eastAsia="宋体"/>
          <w:szCs w:val="20"/>
          <w:lang w:val="en-GB" w:eastAsia="zh-CN"/>
        </w:rPr>
        <w:t>S</w:t>
      </w:r>
      <w:r w:rsidRPr="00B363A3">
        <w:rPr>
          <w:rFonts w:eastAsia="宋体" w:hint="eastAsia"/>
          <w:szCs w:val="20"/>
          <w:lang w:val="en-GB" w:eastAsia="zh-CN"/>
        </w:rPr>
        <w:t xml:space="preserve">et </w:t>
      </w:r>
      <m:oMath>
        <m:r>
          <w:rPr>
            <w:rFonts w:ascii="Cambria Math" w:eastAsia="等线" w:hAnsi="Cambria Math"/>
            <w:szCs w:val="20"/>
            <w:lang w:val="en-GB"/>
          </w:rPr>
          <m:t>t=0</m:t>
        </m:r>
      </m:oMath>
      <w:r w:rsidRPr="00B363A3">
        <w:rPr>
          <w:rFonts w:eastAsia="等线"/>
          <w:szCs w:val="20"/>
          <w:lang w:val="en-GB"/>
        </w:rPr>
        <w:t xml:space="preserve"> – TB index</w:t>
      </w:r>
    </w:p>
    <w:p w14:paraId="233F39E3" w14:textId="77777777" w:rsidR="00B363A3" w:rsidRPr="00B363A3" w:rsidRDefault="00B363A3" w:rsidP="00B363A3">
      <w:pPr>
        <w:spacing w:after="180"/>
        <w:rPr>
          <w:rFonts w:eastAsia="等线"/>
          <w:szCs w:val="20"/>
          <w:lang w:val="en-GB"/>
        </w:rPr>
      </w:pPr>
      <w:r w:rsidRPr="00B363A3">
        <w:rPr>
          <w:rFonts w:eastAsia="宋体"/>
          <w:szCs w:val="20"/>
          <w:lang w:val="en-GB" w:eastAsia="zh-CN"/>
        </w:rPr>
        <w:lastRenderedPageBreak/>
        <w:t>S</w:t>
      </w:r>
      <w:r w:rsidRPr="00B363A3">
        <w:rPr>
          <w:rFonts w:eastAsia="宋体" w:hint="eastAsia"/>
          <w:szCs w:val="20"/>
          <w:lang w:val="en-GB" w:eastAsia="zh-CN"/>
        </w:rPr>
        <w:t xml:space="preserve">et </w:t>
      </w:r>
      <m:oMath>
        <m:r>
          <w:rPr>
            <w:rFonts w:ascii="Cambria Math" w:eastAsia="等线" w:hAnsi="Cambria Math"/>
            <w:szCs w:val="20"/>
            <w:lang w:val="en-GB"/>
          </w:rPr>
          <m:t>g=0</m:t>
        </m:r>
      </m:oMath>
      <w:r w:rsidRPr="00B363A3">
        <w:rPr>
          <w:rFonts w:eastAsia="等线"/>
          <w:szCs w:val="20"/>
          <w:lang w:val="en-GB"/>
        </w:rPr>
        <w:t xml:space="preserve"> – CBG index</w:t>
      </w:r>
    </w:p>
    <w:p w14:paraId="4B9C909B" w14:textId="77777777" w:rsidR="00B363A3" w:rsidRPr="00B363A3" w:rsidRDefault="00B363A3" w:rsidP="00B363A3">
      <w:pPr>
        <w:spacing w:after="180"/>
        <w:rPr>
          <w:rFonts w:eastAsia="宋体"/>
          <w:szCs w:val="20"/>
          <w:lang w:val="en-GB" w:eastAsia="zh-CN"/>
        </w:rPr>
      </w:pPr>
      <w:r w:rsidRPr="00B363A3">
        <w:rPr>
          <w:rFonts w:eastAsia="宋体" w:hint="eastAsia"/>
          <w:szCs w:val="20"/>
          <w:lang w:val="en-GB" w:eastAsia="zh-CN"/>
        </w:rPr>
        <w:t xml:space="preserve">Set </w:t>
      </w:r>
      <m:oMath>
        <m:r>
          <w:rPr>
            <w:rFonts w:ascii="Cambria Math" w:eastAsia="等线" w:hAnsi="Cambria Math"/>
            <w:szCs w:val="20"/>
            <w:lang w:val="en-GB"/>
          </w:rPr>
          <m:t>j=0</m:t>
        </m:r>
      </m:oMath>
    </w:p>
    <w:p w14:paraId="50646DAA" w14:textId="77777777" w:rsidR="00B363A3" w:rsidRPr="00B363A3" w:rsidRDefault="00B363A3" w:rsidP="00B363A3">
      <w:pPr>
        <w:spacing w:after="180"/>
        <w:ind w:left="568" w:hanging="284"/>
        <w:rPr>
          <w:rFonts w:eastAsia="宋体"/>
          <w:szCs w:val="20"/>
          <w:lang w:val="x-none"/>
        </w:rPr>
      </w:pPr>
      <w:r w:rsidRPr="00B363A3">
        <w:rPr>
          <w:rFonts w:eastAsia="宋体"/>
          <w:szCs w:val="20"/>
          <w:lang w:val="x-none"/>
        </w:rPr>
        <w:t xml:space="preserve">while </w:t>
      </w:r>
      <m:oMath>
        <m:sSubSup>
          <m:sSubSupPr>
            <m:ctrlPr>
              <w:rPr>
                <w:rFonts w:ascii="Cambria Math" w:eastAsia="等线" w:hAnsi="Cambria Math"/>
                <w:i/>
                <w:szCs w:val="20"/>
                <w:lang w:val="x-none"/>
              </w:rPr>
            </m:ctrlPr>
          </m:sSubSupPr>
          <m:e>
            <m:r>
              <w:rPr>
                <w:rFonts w:ascii="Cambria Math" w:eastAsia="等线" w:hAnsi="Cambria Math"/>
                <w:szCs w:val="20"/>
                <w:lang w:val="x-none"/>
              </w:rPr>
              <m:t>c&lt;N</m:t>
            </m:r>
          </m:e>
          <m:sub>
            <m:r>
              <m:rPr>
                <m:sty m:val="p"/>
              </m:rPr>
              <w:rPr>
                <w:rFonts w:ascii="Cambria Math" w:eastAsia="等线" w:hAnsi="Cambria Math"/>
                <w:szCs w:val="20"/>
                <w:lang w:val="x-none"/>
              </w:rPr>
              <m:t>cells</m:t>
            </m:r>
          </m:sub>
          <m:sup>
            <m:r>
              <m:rPr>
                <m:sty m:val="p"/>
              </m:rPr>
              <w:rPr>
                <w:rFonts w:ascii="Cambria Math" w:eastAsia="等线" w:hAnsi="Cambria Math"/>
                <w:szCs w:val="20"/>
                <w:lang w:val="x-none"/>
              </w:rPr>
              <m:t>DL</m:t>
            </m:r>
          </m:sup>
        </m:sSubSup>
      </m:oMath>
    </w:p>
    <w:p w14:paraId="37CFE70E" w14:textId="77777777" w:rsidR="00B363A3" w:rsidRPr="00B363A3" w:rsidRDefault="00B363A3" w:rsidP="00B363A3">
      <w:pPr>
        <w:spacing w:after="180"/>
        <w:ind w:left="851" w:hanging="284"/>
        <w:rPr>
          <w:rFonts w:eastAsia="宋体"/>
          <w:szCs w:val="20"/>
          <w:lang w:val="x-none"/>
        </w:rPr>
      </w:pPr>
      <w:r w:rsidRPr="00B363A3">
        <w:rPr>
          <w:rFonts w:eastAsia="宋体"/>
          <w:szCs w:val="20"/>
          <w:lang w:val="x-none"/>
        </w:rPr>
        <w:t xml:space="preserve">while </w:t>
      </w:r>
      <m:oMath>
        <m:r>
          <w:rPr>
            <w:rFonts w:ascii="Cambria Math" w:eastAsia="等线" w:hAnsi="Cambria Math"/>
            <w:szCs w:val="20"/>
            <w:lang w:val="x-none"/>
          </w:rPr>
          <m:t>h&lt;</m:t>
        </m:r>
        <m:sSubSup>
          <m:sSubSupPr>
            <m:ctrlPr>
              <w:rPr>
                <w:rFonts w:ascii="Cambria Math" w:eastAsia="等线" w:hAnsi="Cambria Math"/>
                <w:i/>
                <w:szCs w:val="20"/>
                <w:lang w:val="x-none"/>
              </w:rPr>
            </m:ctrlPr>
          </m:sSubSupPr>
          <m:e>
            <m:r>
              <w:rPr>
                <w:rFonts w:ascii="Cambria Math" w:eastAsia="等线" w:hAnsi="Cambria Math"/>
                <w:szCs w:val="20"/>
                <w:lang w:val="x-none"/>
              </w:rPr>
              <m:t>N</m:t>
            </m:r>
          </m:e>
          <m:sub>
            <m:r>
              <m:rPr>
                <m:sty m:val="p"/>
              </m:rPr>
              <w:rPr>
                <w:rFonts w:ascii="Cambria Math" w:eastAsia="等线" w:hAnsi="Cambria Math"/>
                <w:szCs w:val="20"/>
                <w:lang w:val="x-none"/>
              </w:rPr>
              <m:t>HARQ,</m:t>
            </m:r>
            <m:r>
              <w:rPr>
                <w:rFonts w:ascii="Cambria Math" w:eastAsia="等线" w:hAnsi="Cambria Math"/>
                <w:szCs w:val="20"/>
                <w:lang w:val="x-none"/>
              </w:rPr>
              <m:t>c</m:t>
            </m:r>
          </m:sub>
          <m:sup>
            <m:r>
              <m:rPr>
                <m:sty m:val="p"/>
              </m:rPr>
              <w:rPr>
                <w:rFonts w:ascii="Cambria Math" w:eastAsia="等线" w:hAnsi="Cambria Math"/>
                <w:szCs w:val="20"/>
                <w:lang w:val="x-none"/>
              </w:rPr>
              <m:t>DL</m:t>
            </m:r>
          </m:sup>
        </m:sSubSup>
      </m:oMath>
    </w:p>
    <w:p w14:paraId="3DDFC4D3" w14:textId="77777777" w:rsidR="00B363A3" w:rsidRPr="00B363A3" w:rsidRDefault="00B363A3" w:rsidP="00B363A3">
      <w:pPr>
        <w:spacing w:after="180"/>
        <w:ind w:left="1135" w:hanging="284"/>
        <w:rPr>
          <w:rFonts w:eastAsia="宋体"/>
          <w:szCs w:val="20"/>
          <w:lang w:val="en-GB" w:eastAsia="zh-CN"/>
        </w:rPr>
      </w:pPr>
      <w:r w:rsidRPr="00B363A3">
        <w:rPr>
          <w:rFonts w:eastAsia="等线"/>
          <w:szCs w:val="20"/>
          <w:lang w:val="en-GB"/>
        </w:rPr>
        <w:t xml:space="preserve">if </w:t>
      </w:r>
      <m:oMath>
        <m:sSub>
          <m:sSubPr>
            <m:ctrlPr>
              <w:rPr>
                <w:rFonts w:ascii="Cambria Math" w:eastAsia="等线" w:hAnsi="Cambria Math"/>
                <w:szCs w:val="20"/>
                <w:lang w:val="en-GB"/>
              </w:rPr>
            </m:ctrlPr>
          </m:sSubPr>
          <m:e>
            <m:r>
              <w:rPr>
                <w:rFonts w:ascii="Cambria Math" w:eastAsia="等线" w:hAnsi="Cambria Math"/>
                <w:szCs w:val="20"/>
                <w:lang w:val="en-GB"/>
              </w:rPr>
              <m:t>NDI</m:t>
            </m:r>
          </m:e>
          <m:sub>
            <m:r>
              <m:rPr>
                <m:sty m:val="p"/>
              </m:rPr>
              <w:rPr>
                <w:rFonts w:ascii="Cambria Math" w:eastAsia="等线" w:hAnsi="Cambria Math"/>
                <w:szCs w:val="20"/>
                <w:lang w:val="en-GB"/>
              </w:rPr>
              <m:t>HARQ</m:t>
            </m:r>
          </m:sub>
        </m:sSub>
        <m:r>
          <m:rPr>
            <m:sty m:val="p"/>
          </m:rPr>
          <w:rPr>
            <w:rFonts w:ascii="Cambria Math" w:eastAsia="等线" w:hAnsi="Cambria Math"/>
            <w:szCs w:val="20"/>
            <w:lang w:val="en-GB"/>
          </w:rPr>
          <m:t>=0</m:t>
        </m:r>
      </m:oMath>
    </w:p>
    <w:p w14:paraId="4C8EAA18" w14:textId="77777777" w:rsidR="00B363A3" w:rsidRPr="00B363A3" w:rsidRDefault="00B363A3" w:rsidP="00B363A3">
      <w:pPr>
        <w:spacing w:after="180"/>
        <w:ind w:left="1418" w:hanging="284"/>
        <w:rPr>
          <w:rFonts w:eastAsia="宋体"/>
          <w:szCs w:val="20"/>
          <w:lang w:val="en-GB" w:eastAsia="zh-CN"/>
        </w:rPr>
      </w:pPr>
      <w:r w:rsidRPr="00B363A3">
        <w:rPr>
          <w:rFonts w:eastAsia="宋体"/>
          <w:szCs w:val="20"/>
          <w:lang w:val="en-GB"/>
        </w:rPr>
        <w:t xml:space="preserve">if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r>
          <w:rPr>
            <w:rFonts w:ascii="Cambria Math" w:eastAsia="等线" w:hAnsi="Cambria Math"/>
            <w:szCs w:val="20"/>
            <w:lang w:val="en-GB"/>
          </w:rPr>
          <m:t>&gt;0</m:t>
        </m:r>
      </m:oMath>
    </w:p>
    <w:p w14:paraId="18203396" w14:textId="77777777" w:rsidR="00B363A3" w:rsidRPr="00B363A3" w:rsidRDefault="00B363A3" w:rsidP="00B363A3">
      <w:pPr>
        <w:spacing w:after="180"/>
        <w:ind w:left="1702" w:hanging="284"/>
        <w:rPr>
          <w:rFonts w:eastAsia="宋体"/>
          <w:szCs w:val="20"/>
          <w:lang w:val="en-GB" w:eastAsia="zh-CN"/>
        </w:rPr>
      </w:pPr>
      <w:r w:rsidRPr="00B363A3">
        <w:rPr>
          <w:rFonts w:eastAsia="宋体"/>
          <w:szCs w:val="20"/>
          <w:lang w:val="en-GB"/>
        </w:rPr>
        <w:t xml:space="preserve">while </w:t>
      </w:r>
      <m:oMath>
        <m:r>
          <w:rPr>
            <w:rFonts w:ascii="Cambria Math" w:eastAsia="等线" w:hAnsi="Cambria Math"/>
            <w:szCs w:val="20"/>
            <w:lang w:val="en-GB"/>
          </w:rPr>
          <m:t>t&lt;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TB,</m:t>
            </m:r>
            <m:r>
              <w:rPr>
                <w:rFonts w:ascii="Cambria Math" w:eastAsia="等线" w:hAnsi="Cambria Math"/>
                <w:szCs w:val="20"/>
                <w:lang w:val="en-GB"/>
              </w:rPr>
              <m:t>c</m:t>
            </m:r>
          </m:sub>
          <m:sup>
            <m:r>
              <m:rPr>
                <m:sty m:val="p"/>
              </m:rPr>
              <w:rPr>
                <w:rFonts w:ascii="Cambria Math" w:eastAsia="等线" w:hAnsi="Cambria Math"/>
                <w:szCs w:val="20"/>
                <w:lang w:val="en-GB"/>
              </w:rPr>
              <m:t>DL</m:t>
            </m:r>
          </m:sup>
        </m:sSubSup>
      </m:oMath>
    </w:p>
    <w:p w14:paraId="2667C54E" w14:textId="77777777" w:rsidR="00B363A3" w:rsidRPr="00B363A3" w:rsidRDefault="00B363A3" w:rsidP="00B363A3">
      <w:pPr>
        <w:spacing w:after="180"/>
        <w:ind w:left="1985" w:hanging="284"/>
        <w:rPr>
          <w:rFonts w:eastAsia="宋体"/>
          <w:szCs w:val="20"/>
          <w:lang w:val="en-GB"/>
        </w:rPr>
      </w:pPr>
      <w:r w:rsidRPr="00B363A3">
        <w:rPr>
          <w:rFonts w:eastAsia="宋体"/>
          <w:szCs w:val="20"/>
          <w:lang w:val="en-GB"/>
        </w:rPr>
        <w:t xml:space="preserve">while </w:t>
      </w:r>
      <m:oMath>
        <m:r>
          <w:rPr>
            <w:rFonts w:ascii="Cambria Math" w:eastAsia="等线" w:hAnsi="Cambria Math"/>
            <w:szCs w:val="20"/>
            <w:lang w:val="en-GB"/>
          </w:rPr>
          <m:t>g&lt;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oMath>
    </w:p>
    <w:p w14:paraId="76090392" w14:textId="141043E0" w:rsidR="00B363A3" w:rsidRPr="00B363A3" w:rsidRDefault="00B363A3" w:rsidP="00B363A3">
      <w:pPr>
        <w:spacing w:after="180"/>
        <w:ind w:left="2268" w:hanging="284"/>
        <w:rPr>
          <w:rFonts w:eastAsia="等线"/>
          <w:szCs w:val="20"/>
          <w:lang w:val="en-GB"/>
        </w:rPr>
      </w:pPr>
      <w:r w:rsidRPr="00B363A3">
        <w:rPr>
          <w:rFonts w:eastAsia="等线"/>
          <w:noProof/>
          <w:position w:val="-12"/>
          <w:szCs w:val="20"/>
          <w:lang w:eastAsia="zh-CN"/>
        </w:rPr>
        <w:drawing>
          <wp:inline distT="0" distB="0" distL="0" distR="0" wp14:anchorId="1239E8FC" wp14:editId="58F04191">
            <wp:extent cx="304800" cy="26987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69875"/>
                    </a:xfrm>
                    <a:prstGeom prst="rect">
                      <a:avLst/>
                    </a:prstGeom>
                    <a:noFill/>
                    <a:ln>
                      <a:noFill/>
                    </a:ln>
                  </pic:spPr>
                </pic:pic>
              </a:graphicData>
            </a:graphic>
          </wp:inline>
        </w:drawing>
      </w:r>
      <w:r w:rsidRPr="00B363A3">
        <w:rPr>
          <w:rFonts w:eastAsia="等线"/>
          <w:szCs w:val="20"/>
          <w:lang w:val="en-GB"/>
        </w:rPr>
        <w:t xml:space="preserve">= HARQ-ACK information bit for CBG </w:t>
      </w:r>
      <m:oMath>
        <m:r>
          <w:rPr>
            <w:rFonts w:ascii="Cambria Math" w:eastAsia="等线" w:hAnsi="Cambria Math"/>
            <w:szCs w:val="20"/>
            <w:lang w:val="en-GB"/>
          </w:rPr>
          <m:t>g</m:t>
        </m:r>
      </m:oMath>
      <w:r w:rsidRPr="00B363A3">
        <w:rPr>
          <w:rFonts w:eastAsia="等线"/>
          <w:szCs w:val="20"/>
          <w:lang w:val="en-GB"/>
        </w:rPr>
        <w:t xml:space="preserve"> of TB</w:t>
      </w:r>
      <w:r w:rsidRPr="00B363A3">
        <w:rPr>
          <w:rFonts w:eastAsia="宋体"/>
          <w:szCs w:val="20"/>
          <w:lang w:val="en-GB"/>
        </w:rPr>
        <w:t xml:space="preserve"> </w:t>
      </w:r>
      <m:oMath>
        <m:r>
          <w:rPr>
            <w:rFonts w:ascii="Cambria Math" w:eastAsia="等线" w:hAnsi="Cambria Math"/>
            <w:szCs w:val="20"/>
            <w:lang w:val="en-GB"/>
          </w:rPr>
          <m:t>t</m:t>
        </m:r>
      </m:oMath>
      <w:r w:rsidRPr="00B363A3">
        <w:rPr>
          <w:rFonts w:eastAsia="宋体"/>
          <w:szCs w:val="20"/>
          <w:lang w:val="en-GB"/>
        </w:rPr>
        <w:t xml:space="preserve"> </w:t>
      </w:r>
      <w:r w:rsidRPr="00B363A3">
        <w:rPr>
          <w:rFonts w:eastAsia="等线"/>
          <w:szCs w:val="20"/>
          <w:lang w:val="en-GB"/>
        </w:rPr>
        <w:t xml:space="preserve">for HARQ process number </w:t>
      </w:r>
      <m:oMath>
        <m:r>
          <w:rPr>
            <w:rFonts w:ascii="Cambria Math" w:eastAsia="等线" w:hAnsi="Cambria Math"/>
            <w:szCs w:val="20"/>
            <w:lang w:val="en-GB"/>
          </w:rPr>
          <m:t>h</m:t>
        </m:r>
      </m:oMath>
      <w:r w:rsidRPr="00B363A3">
        <w:rPr>
          <w:rFonts w:eastAsia="等线"/>
          <w:szCs w:val="20"/>
          <w:lang w:val="en-GB"/>
        </w:rPr>
        <w:t xml:space="preserve"> of serving cell </w:t>
      </w:r>
      <m:oMath>
        <m:r>
          <w:rPr>
            <w:rFonts w:ascii="Cambria Math" w:eastAsia="等线" w:hAnsi="Cambria Math"/>
            <w:szCs w:val="20"/>
            <w:lang w:val="en-GB"/>
          </w:rPr>
          <m:t>c</m:t>
        </m:r>
      </m:oMath>
    </w:p>
    <w:p w14:paraId="52DAE7C2" w14:textId="77777777" w:rsidR="00B363A3" w:rsidRPr="00B363A3" w:rsidRDefault="00B363A3" w:rsidP="00B363A3">
      <w:pPr>
        <w:spacing w:after="180"/>
        <w:ind w:left="2268" w:hanging="284"/>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32F9D0B9" w14:textId="77777777" w:rsidR="00B363A3" w:rsidRPr="00B363A3" w:rsidRDefault="00B363A3" w:rsidP="00B363A3">
      <w:pPr>
        <w:spacing w:after="180"/>
        <w:ind w:left="2268" w:hanging="284"/>
        <w:rPr>
          <w:rFonts w:eastAsia="等线"/>
          <w:szCs w:val="20"/>
          <w:lang w:val="en-GB"/>
        </w:rPr>
      </w:pPr>
      <m:oMath>
        <m:r>
          <w:rPr>
            <w:rFonts w:ascii="Cambria Math" w:eastAsia="等线" w:hAnsi="Cambria Math"/>
            <w:szCs w:val="20"/>
            <w:lang w:val="en-GB"/>
          </w:rPr>
          <m:t>g=g+1</m:t>
        </m:r>
      </m:oMath>
      <w:r w:rsidRPr="00B363A3">
        <w:rPr>
          <w:rFonts w:eastAsia="等线"/>
          <w:szCs w:val="20"/>
          <w:lang w:val="en-GB"/>
        </w:rPr>
        <w:t xml:space="preserve"> </w:t>
      </w:r>
    </w:p>
    <w:p w14:paraId="34C91B7B" w14:textId="77777777" w:rsidR="00B363A3" w:rsidRPr="00B363A3" w:rsidRDefault="00B363A3" w:rsidP="00B363A3">
      <w:pPr>
        <w:spacing w:after="180"/>
        <w:ind w:left="1985" w:hanging="284"/>
        <w:rPr>
          <w:rFonts w:eastAsia="等线"/>
          <w:szCs w:val="20"/>
          <w:lang w:val="en-GB"/>
        </w:rPr>
      </w:pPr>
      <w:r w:rsidRPr="00B363A3">
        <w:rPr>
          <w:rFonts w:eastAsia="等线"/>
          <w:szCs w:val="20"/>
          <w:lang w:val="en-GB"/>
        </w:rPr>
        <w:t>end while</w:t>
      </w:r>
    </w:p>
    <w:p w14:paraId="22300218" w14:textId="263762CC" w:rsidR="00B363A3" w:rsidRPr="00B363A3" w:rsidRDefault="00B363A3" w:rsidP="00B363A3">
      <w:pPr>
        <w:spacing w:after="180"/>
        <w:ind w:left="1985" w:hanging="284"/>
        <w:rPr>
          <w:rFonts w:eastAsia="等线"/>
          <w:szCs w:val="20"/>
          <w:lang w:val="en-GB"/>
        </w:rPr>
      </w:pPr>
      <w:r w:rsidRPr="00B363A3">
        <w:rPr>
          <w:rFonts w:eastAsia="等线"/>
          <w:noProof/>
          <w:position w:val="-12"/>
          <w:szCs w:val="20"/>
          <w:lang w:eastAsia="zh-CN"/>
        </w:rPr>
        <w:drawing>
          <wp:inline distT="0" distB="0" distL="0" distR="0" wp14:anchorId="52ABC384" wp14:editId="44770CEB">
            <wp:extent cx="304800" cy="257810"/>
            <wp:effectExtent l="0" t="0" r="0" b="889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rsidRPr="00B363A3">
        <w:rPr>
          <w:rFonts w:eastAsia="等线"/>
          <w:szCs w:val="20"/>
          <w:lang w:val="en-GB"/>
        </w:rPr>
        <w:t xml:space="preserve">= NDI value indicated in the DCI format corresponding to the HARQ-ACK information bit(s) for TB </w:t>
      </w:r>
      <m:oMath>
        <m:r>
          <w:rPr>
            <w:rFonts w:ascii="Cambria Math" w:eastAsia="等线" w:hAnsi="Cambria Math"/>
            <w:szCs w:val="20"/>
            <w:lang w:val="en-GB"/>
          </w:rPr>
          <m:t>t</m:t>
        </m:r>
      </m:oMath>
      <w:r w:rsidRPr="00B363A3">
        <w:rPr>
          <w:rFonts w:eastAsia="等线"/>
          <w:szCs w:val="20"/>
          <w:lang w:val="en-GB"/>
        </w:rPr>
        <w:t xml:space="preserve"> for HARQ process number </w:t>
      </w:r>
      <m:oMath>
        <m:r>
          <w:rPr>
            <w:rFonts w:ascii="Cambria Math" w:eastAsia="等线" w:hAnsi="Cambria Math"/>
            <w:szCs w:val="20"/>
            <w:lang w:val="en-GB"/>
          </w:rPr>
          <m:t>h</m:t>
        </m:r>
      </m:oMath>
      <w:r w:rsidRPr="00B363A3">
        <w:rPr>
          <w:rFonts w:eastAsia="等线"/>
          <w:szCs w:val="20"/>
          <w:lang w:val="en-GB"/>
        </w:rPr>
        <w:t xml:space="preserve"> on serving cell </w:t>
      </w:r>
      <m:oMath>
        <m:r>
          <w:rPr>
            <w:rFonts w:ascii="Cambria Math" w:eastAsia="等线" w:hAnsi="Cambria Math"/>
            <w:szCs w:val="20"/>
            <w:lang w:val="en-GB"/>
          </w:rPr>
          <m:t>c</m:t>
        </m:r>
      </m:oMath>
      <w:r w:rsidRPr="00B363A3">
        <w:rPr>
          <w:rFonts w:eastAsia="等线"/>
          <w:szCs w:val="20"/>
          <w:lang w:val="en-GB"/>
        </w:rPr>
        <w:t xml:space="preserve">, if any; else, </w:t>
      </w:r>
      <w:r w:rsidRPr="00B363A3">
        <w:rPr>
          <w:rFonts w:eastAsia="等线"/>
          <w:noProof/>
          <w:position w:val="-12"/>
          <w:szCs w:val="20"/>
          <w:lang w:eastAsia="zh-CN"/>
        </w:rPr>
        <w:drawing>
          <wp:inline distT="0" distB="0" distL="0" distR="0" wp14:anchorId="22789318" wp14:editId="1E2DB56A">
            <wp:extent cx="533400" cy="257810"/>
            <wp:effectExtent l="0" t="0" r="0"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57810"/>
                    </a:xfrm>
                    <a:prstGeom prst="rect">
                      <a:avLst/>
                    </a:prstGeom>
                    <a:noFill/>
                    <a:ln>
                      <a:noFill/>
                    </a:ln>
                  </pic:spPr>
                </pic:pic>
              </a:graphicData>
            </a:graphic>
          </wp:inline>
        </w:drawing>
      </w:r>
    </w:p>
    <w:p w14:paraId="26CD2657" w14:textId="77777777" w:rsidR="00B363A3" w:rsidRPr="00B363A3" w:rsidRDefault="00B363A3" w:rsidP="00B363A3">
      <w:pPr>
        <w:spacing w:after="180"/>
        <w:ind w:left="1985" w:hanging="284"/>
        <w:rPr>
          <w:rFonts w:eastAsia="等线"/>
          <w:szCs w:val="20"/>
          <w:lang w:val="en-GB"/>
        </w:rPr>
      </w:pPr>
      <m:oMath>
        <m:r>
          <w:rPr>
            <w:rFonts w:ascii="Cambria Math" w:eastAsia="等线" w:hAnsi="Cambria Math"/>
            <w:szCs w:val="20"/>
            <w:lang w:val="en-GB"/>
          </w:rPr>
          <m:t>g=0</m:t>
        </m:r>
      </m:oMath>
      <w:r w:rsidRPr="00B363A3">
        <w:rPr>
          <w:rFonts w:eastAsia="等线"/>
          <w:szCs w:val="20"/>
          <w:lang w:val="en-GB"/>
        </w:rPr>
        <w:t xml:space="preserve"> </w:t>
      </w:r>
    </w:p>
    <w:p w14:paraId="2744A65B" w14:textId="77777777" w:rsidR="00B363A3" w:rsidRPr="00B363A3" w:rsidRDefault="00B363A3" w:rsidP="00B363A3">
      <w:pPr>
        <w:spacing w:after="180"/>
        <w:ind w:left="1985" w:hanging="284"/>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0FAEC73B" w14:textId="77777777" w:rsidR="00B363A3" w:rsidRPr="00B363A3" w:rsidRDefault="00B363A3" w:rsidP="00B363A3">
      <w:pPr>
        <w:spacing w:after="180"/>
        <w:ind w:left="1985" w:hanging="284"/>
        <w:rPr>
          <w:rFonts w:eastAsia="等线"/>
          <w:szCs w:val="20"/>
          <w:lang w:val="en-GB"/>
        </w:rPr>
      </w:pPr>
      <m:oMath>
        <m:r>
          <w:rPr>
            <w:rFonts w:ascii="Cambria Math" w:eastAsia="等线" w:hAnsi="Cambria Math"/>
            <w:szCs w:val="20"/>
            <w:lang w:val="en-GB"/>
          </w:rPr>
          <m:t>t=t+1</m:t>
        </m:r>
      </m:oMath>
      <w:r w:rsidRPr="00B363A3">
        <w:rPr>
          <w:rFonts w:eastAsia="等线"/>
          <w:szCs w:val="20"/>
          <w:lang w:val="en-GB"/>
        </w:rPr>
        <w:t xml:space="preserve"> </w:t>
      </w:r>
    </w:p>
    <w:p w14:paraId="3F1DD190" w14:textId="77777777" w:rsidR="00B363A3" w:rsidRPr="00B363A3" w:rsidRDefault="00B363A3" w:rsidP="00B363A3">
      <w:pPr>
        <w:spacing w:after="180"/>
        <w:ind w:left="1702" w:hanging="284"/>
        <w:rPr>
          <w:rFonts w:eastAsia="等线"/>
          <w:szCs w:val="20"/>
          <w:lang w:val="en-GB"/>
        </w:rPr>
      </w:pPr>
      <w:r w:rsidRPr="00B363A3">
        <w:rPr>
          <w:rFonts w:eastAsia="等线"/>
          <w:szCs w:val="20"/>
          <w:lang w:val="en-GB"/>
        </w:rPr>
        <w:t>end while</w:t>
      </w:r>
    </w:p>
    <w:p w14:paraId="75FD64D0" w14:textId="77777777" w:rsidR="00B363A3" w:rsidRPr="00B363A3" w:rsidRDefault="00B363A3" w:rsidP="00B363A3">
      <w:pPr>
        <w:spacing w:after="180"/>
        <w:ind w:left="1418" w:hanging="284"/>
        <w:rPr>
          <w:rFonts w:eastAsia="宋体"/>
          <w:szCs w:val="20"/>
          <w:lang w:val="en-GB"/>
        </w:rPr>
      </w:pPr>
      <w:r w:rsidRPr="00B363A3">
        <w:rPr>
          <w:rFonts w:eastAsia="宋体"/>
          <w:szCs w:val="20"/>
          <w:lang w:val="en-GB"/>
        </w:rPr>
        <w:t>else</w:t>
      </w:r>
    </w:p>
    <w:p w14:paraId="15118829" w14:textId="77777777" w:rsidR="00B363A3" w:rsidRDefault="00B363A3" w:rsidP="00B363A3">
      <w:pPr>
        <w:spacing w:after="180"/>
        <w:ind w:left="1702" w:hanging="284"/>
        <w:rPr>
          <w:rFonts w:eastAsia="宋体"/>
          <w:szCs w:val="20"/>
          <w:lang w:val="en-GB"/>
        </w:rPr>
      </w:pPr>
      <w:r w:rsidRPr="00B363A3">
        <w:rPr>
          <w:rFonts w:eastAsia="宋体"/>
          <w:szCs w:val="20"/>
          <w:lang w:val="en-GB"/>
        </w:rPr>
        <w:t xml:space="preserve">while </w:t>
      </w:r>
      <m:oMath>
        <m:r>
          <w:rPr>
            <w:rFonts w:ascii="Cambria Math" w:eastAsia="等线" w:hAnsi="Cambria Math"/>
            <w:szCs w:val="20"/>
            <w:lang w:val="en-GB"/>
          </w:rPr>
          <m:t>t&lt;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TB,</m:t>
            </m:r>
            <m:r>
              <w:rPr>
                <w:rFonts w:ascii="Cambria Math" w:eastAsia="等线" w:hAnsi="Cambria Math"/>
                <w:szCs w:val="20"/>
                <w:lang w:val="en-GB"/>
              </w:rPr>
              <m:t>c</m:t>
            </m:r>
          </m:sub>
          <m:sup>
            <m:r>
              <m:rPr>
                <m:sty m:val="p"/>
              </m:rPr>
              <w:rPr>
                <w:rFonts w:ascii="Cambria Math" w:eastAsia="等线" w:hAnsi="Cambria Math"/>
                <w:szCs w:val="20"/>
                <w:lang w:val="en-GB"/>
              </w:rPr>
              <m:t>DL</m:t>
            </m:r>
          </m:sup>
        </m:sSubSup>
      </m:oMath>
    </w:p>
    <w:p w14:paraId="44A215E9" w14:textId="192F7419" w:rsidR="00B363A3" w:rsidRPr="00B55263" w:rsidRDefault="00B363A3" w:rsidP="00B363A3">
      <w:pPr>
        <w:spacing w:after="180"/>
        <w:ind w:left="1702" w:hanging="1"/>
        <w:rPr>
          <w:rFonts w:eastAsia="宋体"/>
          <w:szCs w:val="20"/>
          <w:lang w:val="en-GB"/>
        </w:rPr>
      </w:pPr>
      <w:ins w:id="28" w:author="80122561" w:date="2020-02-12T19:02:00Z">
        <w:r w:rsidRPr="00B55263">
          <w:rPr>
            <w:rFonts w:eastAsia="宋体"/>
          </w:rPr>
          <w:t>if</w:t>
        </w:r>
      </w:ins>
      <w:ins w:id="29" w:author="80122561" w:date="2020-02-12T19:03:00Z">
        <w:r w:rsidRPr="00B55263">
          <w:rPr>
            <w:rFonts w:eastAsia="宋体"/>
          </w:rPr>
          <w:t xml:space="preserve"> </w:t>
        </w:r>
        <w:r w:rsidRPr="00B55263">
          <w:rPr>
            <w:i/>
          </w:rPr>
          <w:t>harq-ACK-SpatialBundlingPUCCH</w:t>
        </w:r>
        <w:r w:rsidRPr="00B55263">
          <w:rPr>
            <w:rFonts w:eastAsia="宋体" w:hint="eastAsia"/>
            <w:lang w:eastAsia="zh-CN"/>
          </w:rPr>
          <w:t xml:space="preserve"> </w:t>
        </w:r>
        <w:r w:rsidRPr="00B55263">
          <w:rPr>
            <w:rFonts w:eastAsia="宋体"/>
            <w:lang w:eastAsia="zh-CN"/>
          </w:rPr>
          <w:t>is not provided</w:t>
        </w:r>
      </w:ins>
    </w:p>
    <w:p w14:paraId="5CA14577" w14:textId="4EB0D94B" w:rsidR="00B363A3" w:rsidRPr="00B363A3" w:rsidRDefault="00B363A3" w:rsidP="00B55263">
      <w:pPr>
        <w:spacing w:after="180"/>
        <w:ind w:leftChars="1050" w:left="2384" w:hanging="284"/>
        <w:rPr>
          <w:rFonts w:eastAsia="等线"/>
          <w:szCs w:val="20"/>
          <w:lang w:val="en-GB"/>
        </w:rPr>
      </w:pPr>
      <w:r w:rsidRPr="00B363A3">
        <w:rPr>
          <w:rFonts w:eastAsia="等线"/>
          <w:noProof/>
          <w:position w:val="-12"/>
          <w:szCs w:val="20"/>
          <w:lang w:eastAsia="zh-CN"/>
        </w:rPr>
        <w:drawing>
          <wp:inline distT="0" distB="0" distL="0" distR="0" wp14:anchorId="06AFC807" wp14:editId="2A1A5162">
            <wp:extent cx="304800" cy="257810"/>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rsidRPr="00B363A3">
        <w:rPr>
          <w:rFonts w:eastAsia="等线"/>
          <w:szCs w:val="20"/>
          <w:lang w:val="en-GB"/>
        </w:rPr>
        <w:t xml:space="preserve">= HARQ-ACK information bit for TB </w:t>
      </w:r>
      <m:oMath>
        <m:r>
          <w:rPr>
            <w:rFonts w:ascii="Cambria Math" w:eastAsia="等线" w:hAnsi="Cambria Math"/>
            <w:szCs w:val="20"/>
            <w:lang w:val="en-GB"/>
          </w:rPr>
          <m:t>t</m:t>
        </m:r>
      </m:oMath>
      <w:r w:rsidRPr="00B363A3">
        <w:rPr>
          <w:rFonts w:eastAsia="等线"/>
          <w:szCs w:val="20"/>
          <w:lang w:val="en-GB"/>
        </w:rPr>
        <w:t xml:space="preserve"> for HARQ process </w:t>
      </w:r>
      <m:oMath>
        <m:r>
          <w:rPr>
            <w:rFonts w:ascii="Cambria Math" w:eastAsia="等线" w:hAnsi="Cambria Math"/>
            <w:szCs w:val="20"/>
            <w:lang w:val="en-GB"/>
          </w:rPr>
          <m:t>h</m:t>
        </m:r>
      </m:oMath>
      <w:r w:rsidRPr="00B363A3">
        <w:rPr>
          <w:rFonts w:eastAsia="等线"/>
          <w:szCs w:val="20"/>
          <w:lang w:val="en-GB"/>
        </w:rPr>
        <w:t xml:space="preserve"> of serving cell </w:t>
      </w:r>
      <m:oMath>
        <m:r>
          <w:rPr>
            <w:rFonts w:ascii="Cambria Math" w:eastAsia="等线" w:hAnsi="Cambria Math"/>
            <w:szCs w:val="20"/>
            <w:lang w:val="en-GB"/>
          </w:rPr>
          <m:t>c</m:t>
        </m:r>
      </m:oMath>
    </w:p>
    <w:p w14:paraId="31F2C564" w14:textId="77777777" w:rsidR="00B363A3" w:rsidRPr="00B363A3" w:rsidRDefault="00B363A3" w:rsidP="00B55263">
      <w:pPr>
        <w:spacing w:after="180"/>
        <w:ind w:leftChars="1050" w:left="2384" w:hanging="284"/>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498B5B07" w14:textId="46659025" w:rsidR="00B363A3" w:rsidRPr="00B363A3" w:rsidRDefault="00B363A3" w:rsidP="00B55263">
      <w:pPr>
        <w:spacing w:after="180"/>
        <w:ind w:leftChars="1050" w:left="2384" w:hanging="284"/>
        <w:rPr>
          <w:rFonts w:eastAsia="等线"/>
          <w:szCs w:val="20"/>
          <w:lang w:val="en-GB"/>
        </w:rPr>
      </w:pPr>
      <w:r w:rsidRPr="00B363A3">
        <w:rPr>
          <w:rFonts w:eastAsia="等线"/>
          <w:noProof/>
          <w:position w:val="-12"/>
          <w:szCs w:val="20"/>
          <w:lang w:eastAsia="zh-CN"/>
        </w:rPr>
        <w:drawing>
          <wp:inline distT="0" distB="0" distL="0" distR="0" wp14:anchorId="209972E3" wp14:editId="19CF726D">
            <wp:extent cx="304800" cy="257810"/>
            <wp:effectExtent l="0" t="0" r="0" b="889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rsidRPr="00B363A3">
        <w:rPr>
          <w:rFonts w:eastAsia="等线"/>
          <w:szCs w:val="20"/>
          <w:lang w:val="en-GB"/>
        </w:rPr>
        <w:t xml:space="preserve">= NDI value indicated in the DCI format corresponding to the HARQ-ACK information bit(s) for TB </w:t>
      </w:r>
      <m:oMath>
        <m:r>
          <w:rPr>
            <w:rFonts w:ascii="Cambria Math" w:eastAsia="等线" w:hAnsi="Cambria Math"/>
            <w:szCs w:val="20"/>
            <w:lang w:val="en-GB"/>
          </w:rPr>
          <m:t>t</m:t>
        </m:r>
      </m:oMath>
      <w:r w:rsidRPr="00B363A3">
        <w:rPr>
          <w:rFonts w:eastAsia="等线"/>
          <w:szCs w:val="20"/>
          <w:lang w:val="en-GB"/>
        </w:rPr>
        <w:t xml:space="preserve"> for HARQ process number </w:t>
      </w:r>
      <m:oMath>
        <m:r>
          <w:rPr>
            <w:rFonts w:ascii="Cambria Math" w:eastAsia="等线" w:hAnsi="Cambria Math"/>
            <w:szCs w:val="20"/>
            <w:lang w:val="en-GB"/>
          </w:rPr>
          <m:t>h</m:t>
        </m:r>
      </m:oMath>
      <w:r w:rsidRPr="00B363A3">
        <w:rPr>
          <w:rFonts w:eastAsia="等线"/>
          <w:szCs w:val="20"/>
          <w:lang w:val="en-GB"/>
        </w:rPr>
        <w:t xml:space="preserve"> on serving cell </w:t>
      </w:r>
      <m:oMath>
        <m:r>
          <w:rPr>
            <w:rFonts w:ascii="Cambria Math" w:eastAsia="等线" w:hAnsi="Cambria Math"/>
            <w:szCs w:val="20"/>
            <w:lang w:val="en-GB"/>
          </w:rPr>
          <m:t>c</m:t>
        </m:r>
      </m:oMath>
      <w:r w:rsidRPr="00B363A3">
        <w:rPr>
          <w:rFonts w:eastAsia="等线"/>
          <w:szCs w:val="20"/>
          <w:lang w:val="en-GB"/>
        </w:rPr>
        <w:t xml:space="preserve">, if any; else, </w:t>
      </w:r>
      <w:r w:rsidRPr="00B363A3">
        <w:rPr>
          <w:rFonts w:eastAsia="等线"/>
          <w:noProof/>
          <w:position w:val="-12"/>
          <w:szCs w:val="20"/>
          <w:lang w:eastAsia="zh-CN"/>
        </w:rPr>
        <w:drawing>
          <wp:inline distT="0" distB="0" distL="0" distR="0" wp14:anchorId="39D926BD" wp14:editId="4494DF58">
            <wp:extent cx="533400" cy="257810"/>
            <wp:effectExtent l="0" t="0" r="0" b="889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57810"/>
                    </a:xfrm>
                    <a:prstGeom prst="rect">
                      <a:avLst/>
                    </a:prstGeom>
                    <a:noFill/>
                    <a:ln>
                      <a:noFill/>
                    </a:ln>
                  </pic:spPr>
                </pic:pic>
              </a:graphicData>
            </a:graphic>
          </wp:inline>
        </w:drawing>
      </w:r>
    </w:p>
    <w:p w14:paraId="0230033F" w14:textId="77777777" w:rsidR="00B363A3" w:rsidRPr="00B363A3" w:rsidRDefault="00B363A3" w:rsidP="00B55263">
      <w:pPr>
        <w:spacing w:after="180"/>
        <w:ind w:leftChars="1050" w:left="2384" w:hanging="284"/>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06F94A5A" w14:textId="77777777" w:rsidR="00B363A3" w:rsidRDefault="00B363A3" w:rsidP="00B55263">
      <w:pPr>
        <w:spacing w:after="180"/>
        <w:ind w:leftChars="1050" w:left="2384" w:hanging="284"/>
        <w:rPr>
          <w:ins w:id="30" w:author="80122561" w:date="2020-04-07T15:33:00Z"/>
          <w:rFonts w:eastAsia="等线"/>
          <w:szCs w:val="20"/>
          <w:lang w:val="en-GB"/>
        </w:rPr>
      </w:pPr>
      <m:oMath>
        <m:r>
          <w:rPr>
            <w:rFonts w:ascii="Cambria Math" w:eastAsia="等线" w:hAnsi="Cambria Math"/>
            <w:szCs w:val="20"/>
            <w:lang w:val="en-GB"/>
          </w:rPr>
          <m:t>t=t+1</m:t>
        </m:r>
      </m:oMath>
      <w:r w:rsidRPr="00B363A3">
        <w:rPr>
          <w:rFonts w:eastAsia="等线"/>
          <w:szCs w:val="20"/>
          <w:lang w:val="en-GB"/>
        </w:rPr>
        <w:t xml:space="preserve"> </w:t>
      </w:r>
    </w:p>
    <w:p w14:paraId="044822CD" w14:textId="29C26A85" w:rsidR="00B363A3" w:rsidRDefault="00B363A3" w:rsidP="00B363A3">
      <w:pPr>
        <w:spacing w:after="180"/>
        <w:ind w:left="1985" w:hanging="284"/>
        <w:rPr>
          <w:ins w:id="31" w:author="80122561" w:date="2020-04-07T15:33:00Z"/>
          <w:rFonts w:eastAsia="等线"/>
          <w:szCs w:val="20"/>
          <w:lang w:val="en-GB"/>
        </w:rPr>
      </w:pPr>
      <w:ins w:id="32" w:author="80122561" w:date="2020-04-07T15:33:00Z">
        <w:r>
          <w:rPr>
            <w:rFonts w:eastAsia="等线"/>
            <w:szCs w:val="20"/>
            <w:lang w:val="en-GB"/>
          </w:rPr>
          <w:t>else</w:t>
        </w:r>
      </w:ins>
    </w:p>
    <w:p w14:paraId="6ACD7B13" w14:textId="77777777" w:rsidR="00B363A3" w:rsidRPr="00B363A3" w:rsidRDefault="00B363A3" w:rsidP="00B363A3">
      <w:pPr>
        <w:spacing w:after="180"/>
        <w:ind w:leftChars="1050" w:left="2384" w:hanging="284"/>
        <w:rPr>
          <w:ins w:id="33" w:author="80122561" w:date="2020-04-07T15:34:00Z"/>
          <w:rFonts w:eastAsiaTheme="minorEastAsia"/>
          <w:szCs w:val="20"/>
          <w:lang w:val="en-GB"/>
        </w:rPr>
      </w:pPr>
      <w:ins w:id="34" w:author="80122561" w:date="2020-04-07T15:34:00Z">
        <w:r w:rsidRPr="00096774">
          <w:rPr>
            <w:noProof/>
            <w:lang w:eastAsia="zh-CN"/>
          </w:rPr>
          <w:lastRenderedPageBreak/>
          <w:drawing>
            <wp:inline distT="0" distB="0" distL="0" distR="0" wp14:anchorId="6A630A82" wp14:editId="7496FB8F">
              <wp:extent cx="304800" cy="257810"/>
              <wp:effectExtent l="0" t="0" r="0" b="889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rsidRPr="00B363A3">
          <w:rPr>
            <w:rFonts w:eastAsiaTheme="minorEastAsia"/>
            <w:szCs w:val="20"/>
            <w:lang w:val="en-GB"/>
          </w:rPr>
          <w:t xml:space="preserve">= binary AND operation of the HARQ-ACK information bits corresponding to first and second transport blocks for HARQ process </w:t>
        </w:r>
        <m:oMath>
          <m:r>
            <w:rPr>
              <w:rFonts w:ascii="Cambria Math" w:eastAsiaTheme="minorEastAsia" w:hAnsi="Cambria Math"/>
              <w:szCs w:val="20"/>
              <w:lang w:val="en-GB"/>
            </w:rPr>
            <m:t>h</m:t>
          </m:r>
        </m:oMath>
        <w:r w:rsidRPr="00B363A3">
          <w:rPr>
            <w:rFonts w:eastAsiaTheme="minorEastAsia"/>
            <w:szCs w:val="20"/>
            <w:lang w:val="en-GB"/>
          </w:rPr>
          <w:t xml:space="preserve"> of serving cell </w:t>
        </w:r>
        <m:oMath>
          <m:r>
            <w:rPr>
              <w:rFonts w:ascii="Cambria Math" w:eastAsiaTheme="minorEastAsia" w:hAnsi="Cambria Math"/>
              <w:szCs w:val="20"/>
              <w:lang w:val="en-GB"/>
            </w:rPr>
            <m:t>c</m:t>
          </m:r>
        </m:oMath>
        <w:r w:rsidRPr="00B363A3">
          <w:rPr>
            <w:rFonts w:eastAsiaTheme="minorEastAsia"/>
            <w:szCs w:val="20"/>
            <w:lang w:val="en-GB"/>
          </w:rPr>
          <w:t xml:space="preserve"> - if the UE receives one transport block, the UE assumes ACK for the second transport block;</w:t>
        </w:r>
      </w:ins>
    </w:p>
    <w:p w14:paraId="67F7712D" w14:textId="77777777" w:rsidR="00B363A3" w:rsidRPr="00B55263" w:rsidRDefault="00B363A3" w:rsidP="00B363A3">
      <w:pPr>
        <w:spacing w:after="180"/>
        <w:ind w:leftChars="1050" w:left="2384" w:hanging="284"/>
        <w:rPr>
          <w:ins w:id="35" w:author="80122561" w:date="2020-04-07T15:34:00Z"/>
          <w:rFonts w:eastAsiaTheme="minorEastAsia"/>
          <w:szCs w:val="20"/>
          <w:lang w:val="en-GB"/>
        </w:rPr>
      </w:pPr>
      <w:ins w:id="36" w:author="80122561" w:date="2020-04-07T15:34:00Z">
        <m:oMath>
          <m:r>
            <w:rPr>
              <w:rFonts w:ascii="Cambria Math" w:eastAsiaTheme="minorEastAsia" w:hAnsi="Cambria Math"/>
              <w:szCs w:val="20"/>
              <w:lang w:val="en-GB"/>
            </w:rPr>
            <m:t>j=j+1</m:t>
          </m:r>
        </m:oMath>
        <w:r w:rsidRPr="00B55263">
          <w:rPr>
            <w:rFonts w:eastAsiaTheme="minorEastAsia"/>
            <w:szCs w:val="20"/>
            <w:lang w:val="en-GB"/>
          </w:rPr>
          <w:t xml:space="preserve"> </w:t>
        </w:r>
      </w:ins>
    </w:p>
    <w:p w14:paraId="1ABDAD22" w14:textId="77777777" w:rsidR="00B363A3" w:rsidRPr="00B55263" w:rsidRDefault="00B363A3" w:rsidP="00B363A3">
      <w:pPr>
        <w:spacing w:after="180"/>
        <w:ind w:left="2269" w:hanging="284"/>
        <w:rPr>
          <w:ins w:id="37" w:author="80122561" w:date="2020-04-07T15:34:00Z"/>
          <w:position w:val="-12"/>
          <w:szCs w:val="20"/>
          <w:lang w:val="en-GB"/>
        </w:rPr>
      </w:pPr>
      <w:ins w:id="38" w:author="80122561" w:date="2020-04-07T15:34:00Z">
        <w:r w:rsidRPr="00096774">
          <w:rPr>
            <w:noProof/>
            <w:lang w:eastAsia="zh-CN"/>
          </w:rPr>
          <w:drawing>
            <wp:inline distT="0" distB="0" distL="0" distR="0" wp14:anchorId="5F3D9116" wp14:editId="57F3E7CF">
              <wp:extent cx="304800" cy="2286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B55263">
          <w:rPr>
            <w:szCs w:val="20"/>
            <w:lang w:val="en-GB"/>
          </w:rPr>
          <w:t xml:space="preserve">= last NDI value for </w:t>
        </w:r>
        <w:r w:rsidRPr="00B55263">
          <w:t>first transport block</w:t>
        </w:r>
      </w:ins>
      <w:r w:rsidRPr="00B55263">
        <w:rPr>
          <w:szCs w:val="20"/>
          <w:lang w:val="en-GB"/>
        </w:rPr>
        <w:fldChar w:fldCharType="begin"/>
      </w:r>
      <w:r w:rsidRPr="00B55263">
        <w:rPr>
          <w:szCs w:val="20"/>
          <w:lang w:val="en-GB"/>
        </w:rPr>
        <w:instrText xml:space="preserve"> QUOTE </w:instrText>
      </w:r>
      <m:oMath>
        <m:r>
          <m:rPr>
            <m:sty m:val="p"/>
          </m:rPr>
          <w:rPr>
            <w:rFonts w:ascii="Cambria Math" w:hAnsi="Cambria Math"/>
            <w:szCs w:val="20"/>
            <w:lang w:val="en-GB"/>
          </w:rPr>
          <m:t>t</m:t>
        </m:r>
      </m:oMath>
      <w:r w:rsidRPr="00B55263">
        <w:rPr>
          <w:szCs w:val="20"/>
          <w:lang w:val="en-GB"/>
        </w:rPr>
        <w:instrText xml:space="preserve"> </w:instrText>
      </w:r>
      <w:r w:rsidRPr="00B55263">
        <w:rPr>
          <w:szCs w:val="20"/>
          <w:lang w:val="en-GB"/>
        </w:rPr>
        <w:fldChar w:fldCharType="end"/>
      </w:r>
      <w:ins w:id="39" w:author="80122561" w:date="2020-04-07T15:34:00Z">
        <w:r w:rsidRPr="00B55263">
          <w:rPr>
            <w:szCs w:val="20"/>
            <w:lang w:val="en-GB"/>
          </w:rPr>
          <w:t xml:space="preserve"> for HARQ process number </w:t>
        </w:r>
        <m:oMath>
          <m:r>
            <w:rPr>
              <w:rFonts w:ascii="Cambria Math" w:hAnsi="Cambria Math"/>
              <w:szCs w:val="20"/>
              <w:lang w:val="en-GB"/>
            </w:rPr>
            <m:t>h</m:t>
          </m:r>
        </m:oMath>
        <w:r w:rsidRPr="00B55263">
          <w:rPr>
            <w:szCs w:val="20"/>
            <w:lang w:val="en-GB"/>
          </w:rPr>
          <w:t xml:space="preserve"> on serving cell </w:t>
        </w:r>
        <m:oMath>
          <m:r>
            <w:rPr>
              <w:rFonts w:ascii="Cambria Math" w:hAnsi="Cambria Math"/>
              <w:szCs w:val="20"/>
              <w:lang w:val="en-GB"/>
            </w:rPr>
            <m:t>c</m:t>
          </m:r>
        </m:oMath>
        <w:r w:rsidRPr="00B55263">
          <w:rPr>
            <w:szCs w:val="20"/>
            <w:lang w:val="en-GB"/>
          </w:rPr>
          <w:t xml:space="preserve">, if any; else, </w:t>
        </w:r>
        <w:r w:rsidRPr="00096774">
          <w:rPr>
            <w:noProof/>
            <w:lang w:eastAsia="zh-CN"/>
          </w:rPr>
          <w:drawing>
            <wp:inline distT="0" distB="0" distL="0" distR="0" wp14:anchorId="4310E2D7" wp14:editId="79DB287F">
              <wp:extent cx="533400" cy="22860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p w14:paraId="79A7A666" w14:textId="77777777" w:rsidR="00B363A3" w:rsidRPr="00B55263" w:rsidRDefault="00B363A3" w:rsidP="00B363A3">
      <w:pPr>
        <w:spacing w:after="180"/>
        <w:ind w:left="2269" w:hanging="284"/>
        <w:rPr>
          <w:ins w:id="40" w:author="80122561" w:date="2020-04-07T15:34:00Z"/>
          <w:szCs w:val="20"/>
          <w:lang w:val="en-GB"/>
        </w:rPr>
      </w:pPr>
      <w:ins w:id="41" w:author="80122561" w:date="2020-04-07T15:34:00Z">
        <m:oMath>
          <m:r>
            <w:rPr>
              <w:rFonts w:ascii="Cambria Math" w:hAnsi="Cambria Math"/>
              <w:szCs w:val="20"/>
              <w:lang w:val="en-GB"/>
            </w:rPr>
            <m:t>j=j+1</m:t>
          </m:r>
        </m:oMath>
        <w:r w:rsidRPr="00B55263">
          <w:rPr>
            <w:szCs w:val="20"/>
            <w:lang w:val="en-GB"/>
          </w:rPr>
          <w:t xml:space="preserve"> </w:t>
        </w:r>
      </w:ins>
    </w:p>
    <w:p w14:paraId="2FA787F9" w14:textId="77777777" w:rsidR="00B363A3" w:rsidRPr="00B363A3" w:rsidRDefault="00B363A3" w:rsidP="00B363A3">
      <w:pPr>
        <w:spacing w:after="180"/>
        <w:ind w:left="2269" w:hanging="284"/>
        <w:rPr>
          <w:ins w:id="42" w:author="80122561" w:date="2020-04-07T15:34:00Z"/>
          <w:color w:val="FF0000"/>
          <w:position w:val="-12"/>
          <w:szCs w:val="20"/>
          <w:lang w:val="en-GB"/>
        </w:rPr>
      </w:pPr>
      <w:ins w:id="43" w:author="80122561" w:date="2020-04-07T15:34:00Z">
        <w:r w:rsidRPr="00096774">
          <w:rPr>
            <w:noProof/>
            <w:lang w:eastAsia="zh-CN"/>
          </w:rPr>
          <w:drawing>
            <wp:inline distT="0" distB="0" distL="0" distR="0" wp14:anchorId="67AD7A88" wp14:editId="0542B0EA">
              <wp:extent cx="304800" cy="22860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B55263">
          <w:rPr>
            <w:szCs w:val="20"/>
            <w:lang w:val="en-GB"/>
          </w:rPr>
          <w:t xml:space="preserve">= last NDI value for </w:t>
        </w:r>
        <w:r w:rsidRPr="00B55263">
          <w:t>second transport block</w:t>
        </w:r>
      </w:ins>
      <w:r w:rsidRPr="00B55263">
        <w:rPr>
          <w:szCs w:val="20"/>
          <w:lang w:val="en-GB"/>
        </w:rPr>
        <w:fldChar w:fldCharType="begin"/>
      </w:r>
      <w:r w:rsidRPr="00B55263">
        <w:rPr>
          <w:szCs w:val="20"/>
          <w:lang w:val="en-GB"/>
        </w:rPr>
        <w:instrText xml:space="preserve"> QUOTE </w:instrText>
      </w:r>
      <m:oMath>
        <m:r>
          <m:rPr>
            <m:sty m:val="p"/>
          </m:rPr>
          <w:rPr>
            <w:rFonts w:ascii="Cambria Math" w:hAnsi="Cambria Math"/>
            <w:szCs w:val="20"/>
            <w:lang w:val="en-GB"/>
          </w:rPr>
          <m:t>t</m:t>
        </m:r>
      </m:oMath>
      <w:r w:rsidRPr="00B55263">
        <w:rPr>
          <w:szCs w:val="20"/>
          <w:lang w:val="en-GB"/>
        </w:rPr>
        <w:instrText xml:space="preserve"> </w:instrText>
      </w:r>
      <w:r w:rsidRPr="00B55263">
        <w:rPr>
          <w:szCs w:val="20"/>
          <w:lang w:val="en-GB"/>
        </w:rPr>
        <w:fldChar w:fldCharType="end"/>
      </w:r>
      <w:ins w:id="44" w:author="80122561" w:date="2020-04-07T15:34:00Z">
        <w:r w:rsidRPr="00B55263">
          <w:rPr>
            <w:szCs w:val="20"/>
            <w:lang w:val="en-GB"/>
          </w:rPr>
          <w:t xml:space="preserve"> </w:t>
        </w:r>
        <w:r w:rsidRPr="00B55263">
          <w:rPr>
            <w:szCs w:val="20"/>
            <w:lang w:val="en-GB"/>
          </w:rPr>
          <w:fldChar w:fldCharType="begin"/>
        </w:r>
        <w:r w:rsidRPr="00B55263">
          <w:rPr>
            <w:szCs w:val="20"/>
            <w:lang w:val="en-GB"/>
          </w:rPr>
          <w:instrText xml:space="preserve"> QUOTE </w:instrText>
        </w:r>
        <m:oMath>
          <m:r>
            <m:rPr>
              <m:sty m:val="p"/>
            </m:rPr>
            <w:rPr>
              <w:rFonts w:ascii="Cambria Math" w:hAnsi="Cambria Math"/>
              <w:szCs w:val="20"/>
              <w:lang w:val="en-GB"/>
            </w:rPr>
            <m:t>t</m:t>
          </m:r>
        </m:oMath>
        <w:r w:rsidRPr="00B55263">
          <w:rPr>
            <w:szCs w:val="20"/>
            <w:lang w:val="en-GB"/>
          </w:rPr>
          <w:instrText xml:space="preserve"> </w:instrText>
        </w:r>
        <w:r w:rsidRPr="00B55263">
          <w:rPr>
            <w:szCs w:val="20"/>
            <w:lang w:val="en-GB"/>
          </w:rPr>
          <w:fldChar w:fldCharType="end"/>
        </w:r>
        <w:r w:rsidRPr="00B55263">
          <w:rPr>
            <w:szCs w:val="20"/>
            <w:lang w:val="en-GB"/>
          </w:rPr>
          <w:t xml:space="preserve"> for HARQ process number </w:t>
        </w:r>
        <m:oMath>
          <m:r>
            <w:rPr>
              <w:rFonts w:ascii="Cambria Math" w:hAnsi="Cambria Math"/>
              <w:szCs w:val="20"/>
              <w:lang w:val="en-GB"/>
            </w:rPr>
            <m:t>h</m:t>
          </m:r>
        </m:oMath>
        <w:r w:rsidRPr="00B55263">
          <w:rPr>
            <w:szCs w:val="20"/>
            <w:lang w:val="en-GB"/>
          </w:rPr>
          <w:t xml:space="preserve"> on serving cell </w:t>
        </w:r>
        <m:oMath>
          <m:r>
            <w:rPr>
              <w:rFonts w:ascii="Cambria Math" w:hAnsi="Cambria Math"/>
              <w:szCs w:val="20"/>
              <w:lang w:val="en-GB"/>
            </w:rPr>
            <m:t>c</m:t>
          </m:r>
        </m:oMath>
        <w:r w:rsidRPr="00B55263">
          <w:rPr>
            <w:szCs w:val="20"/>
            <w:lang w:val="en-GB"/>
          </w:rPr>
          <w:t xml:space="preserve">, if any; else, </w:t>
        </w:r>
        <w:r w:rsidRPr="00096774">
          <w:rPr>
            <w:noProof/>
            <w:lang w:eastAsia="zh-CN"/>
          </w:rPr>
          <w:drawing>
            <wp:inline distT="0" distB="0" distL="0" distR="0" wp14:anchorId="6A89BDFF" wp14:editId="414ADA4B">
              <wp:extent cx="533400" cy="22860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p w14:paraId="49182B1B" w14:textId="77777777" w:rsidR="00B363A3" w:rsidRPr="00B363A3" w:rsidRDefault="00B363A3" w:rsidP="00B363A3">
      <w:pPr>
        <w:spacing w:after="180"/>
        <w:ind w:leftChars="1050" w:left="2384" w:hanging="284"/>
        <w:rPr>
          <w:ins w:id="45" w:author="80122561" w:date="2020-04-07T15:34:00Z"/>
          <w:rFonts w:eastAsiaTheme="minorEastAsia"/>
          <w:szCs w:val="20"/>
          <w:lang w:val="en-GB"/>
        </w:rPr>
      </w:pPr>
      <w:ins w:id="46" w:author="80122561" w:date="2020-04-07T15:34:00Z">
        <m:oMath>
          <m:r>
            <w:rPr>
              <w:rFonts w:ascii="Cambria Math" w:eastAsiaTheme="minorEastAsia" w:hAnsi="Cambria Math"/>
              <w:szCs w:val="20"/>
              <w:lang w:val="en-GB"/>
            </w:rPr>
            <m:t>j=j+1</m:t>
          </m:r>
        </m:oMath>
        <w:r w:rsidRPr="00B363A3">
          <w:rPr>
            <w:rFonts w:eastAsiaTheme="minorEastAsia"/>
            <w:szCs w:val="20"/>
            <w:lang w:val="en-GB"/>
          </w:rPr>
          <w:t xml:space="preserve"> </w:t>
        </w:r>
      </w:ins>
    </w:p>
    <w:p w14:paraId="3F3A87DF" w14:textId="77777777" w:rsidR="00B363A3" w:rsidRPr="00B363A3" w:rsidRDefault="00B363A3" w:rsidP="00B363A3">
      <w:pPr>
        <w:spacing w:after="180"/>
        <w:ind w:leftChars="1050" w:left="2384" w:hanging="284"/>
        <w:rPr>
          <w:ins w:id="47" w:author="80122561" w:date="2020-04-07T15:34:00Z"/>
          <w:rFonts w:eastAsiaTheme="minorEastAsia"/>
          <w:szCs w:val="20"/>
          <w:lang w:val="en-GB"/>
        </w:rPr>
      </w:pPr>
      <w:ins w:id="48" w:author="80122561" w:date="2020-04-07T15:34:00Z">
        <m:oMath>
          <m:r>
            <w:rPr>
              <w:rFonts w:ascii="Cambria Math" w:eastAsiaTheme="minorEastAsia" w:hAnsi="Cambria Math"/>
              <w:szCs w:val="20"/>
              <w:lang w:val="en-GB"/>
            </w:rPr>
            <m:t>t=t+1</m:t>
          </m:r>
        </m:oMath>
        <w:r w:rsidRPr="00B363A3">
          <w:rPr>
            <w:rFonts w:eastAsiaTheme="minorEastAsia"/>
            <w:szCs w:val="20"/>
            <w:lang w:val="en-GB"/>
          </w:rPr>
          <w:t xml:space="preserve"> </w:t>
        </w:r>
      </w:ins>
    </w:p>
    <w:p w14:paraId="5E6BD4C8" w14:textId="6FA55658" w:rsidR="00B363A3" w:rsidRPr="00B363A3" w:rsidRDefault="00B363A3" w:rsidP="00B363A3">
      <w:pPr>
        <w:spacing w:after="180"/>
        <w:ind w:leftChars="850" w:left="1984" w:hanging="284"/>
        <w:rPr>
          <w:rFonts w:eastAsia="等线"/>
          <w:szCs w:val="20"/>
          <w:lang w:val="en-GB"/>
        </w:rPr>
      </w:pPr>
      <w:ins w:id="49" w:author="80122561" w:date="2020-04-07T15:34:00Z">
        <w:r w:rsidRPr="00B363A3">
          <w:rPr>
            <w:rFonts w:eastAsiaTheme="minorEastAsia"/>
            <w:szCs w:val="20"/>
            <w:lang w:val="en-GB" w:eastAsia="zh-CN"/>
          </w:rPr>
          <w:t>end if</w:t>
        </w:r>
      </w:ins>
    </w:p>
    <w:p w14:paraId="24A61699" w14:textId="77777777" w:rsidR="00B363A3" w:rsidRPr="00B363A3" w:rsidRDefault="00B363A3" w:rsidP="00B363A3">
      <w:pPr>
        <w:spacing w:after="180"/>
        <w:ind w:left="1702" w:hanging="284"/>
        <w:rPr>
          <w:rFonts w:eastAsia="等线"/>
          <w:szCs w:val="20"/>
          <w:lang w:val="en-GB"/>
        </w:rPr>
      </w:pPr>
      <w:r w:rsidRPr="00B363A3">
        <w:rPr>
          <w:rFonts w:eastAsia="等线"/>
          <w:szCs w:val="20"/>
          <w:lang w:val="en-GB"/>
        </w:rPr>
        <w:t>end while</w:t>
      </w:r>
    </w:p>
    <w:p w14:paraId="12BDA306" w14:textId="77777777" w:rsidR="00B363A3" w:rsidRPr="00B363A3" w:rsidRDefault="00B363A3" w:rsidP="00B363A3">
      <w:pPr>
        <w:spacing w:after="180"/>
        <w:ind w:left="1418" w:hanging="284"/>
        <w:rPr>
          <w:rFonts w:eastAsia="等线"/>
          <w:szCs w:val="20"/>
          <w:lang w:val="en-GB"/>
        </w:rPr>
      </w:pPr>
      <w:r w:rsidRPr="00B363A3">
        <w:rPr>
          <w:rFonts w:eastAsia="等线"/>
          <w:szCs w:val="20"/>
          <w:lang w:val="en-GB"/>
        </w:rPr>
        <w:t>end if</w:t>
      </w:r>
    </w:p>
    <w:p w14:paraId="1023D14C" w14:textId="77777777" w:rsidR="00B363A3" w:rsidRPr="00B363A3" w:rsidRDefault="00B363A3" w:rsidP="00B363A3">
      <w:pPr>
        <w:spacing w:after="180"/>
        <w:ind w:left="1418" w:hanging="284"/>
        <w:rPr>
          <w:rFonts w:eastAsia="等线"/>
          <w:szCs w:val="20"/>
          <w:lang w:val="en-GB" w:eastAsia="zh-CN"/>
        </w:rPr>
      </w:pPr>
      <m:oMath>
        <m:r>
          <w:rPr>
            <w:rFonts w:ascii="Cambria Math" w:eastAsia="等线" w:hAnsi="Cambria Math"/>
            <w:szCs w:val="20"/>
            <w:lang w:val="en-GB"/>
          </w:rPr>
          <m:t>t=0</m:t>
        </m:r>
      </m:oMath>
      <w:r w:rsidRPr="00B363A3">
        <w:rPr>
          <w:rFonts w:eastAsia="等线"/>
          <w:szCs w:val="20"/>
          <w:lang w:val="en-GB"/>
        </w:rPr>
        <w:t xml:space="preserve"> </w:t>
      </w:r>
    </w:p>
    <w:p w14:paraId="4920FD9B" w14:textId="77777777" w:rsidR="00B363A3" w:rsidRPr="00B363A3" w:rsidRDefault="00B363A3" w:rsidP="00B363A3">
      <w:pPr>
        <w:spacing w:after="180"/>
        <w:ind w:left="1135" w:hanging="284"/>
        <w:rPr>
          <w:rFonts w:eastAsia="宋体"/>
          <w:szCs w:val="20"/>
          <w:lang w:val="en-GB"/>
        </w:rPr>
      </w:pPr>
      <w:r w:rsidRPr="00B363A3">
        <w:rPr>
          <w:rFonts w:eastAsia="宋体"/>
          <w:szCs w:val="20"/>
          <w:lang w:val="en-GB"/>
        </w:rPr>
        <w:t>else</w:t>
      </w:r>
    </w:p>
    <w:p w14:paraId="11ADECDB" w14:textId="77777777" w:rsidR="00B363A3" w:rsidRPr="00B363A3" w:rsidRDefault="00B363A3" w:rsidP="00B363A3">
      <w:pPr>
        <w:spacing w:after="180"/>
        <w:ind w:left="1418" w:hanging="284"/>
        <w:rPr>
          <w:rFonts w:eastAsia="宋体"/>
          <w:szCs w:val="20"/>
          <w:lang w:val="en-GB" w:eastAsia="zh-CN"/>
        </w:rPr>
      </w:pPr>
      <w:r w:rsidRPr="00B363A3">
        <w:rPr>
          <w:rFonts w:eastAsia="宋体"/>
          <w:szCs w:val="20"/>
          <w:lang w:val="en-GB"/>
        </w:rPr>
        <w:t xml:space="preserve">if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r>
          <w:rPr>
            <w:rFonts w:ascii="Cambria Math" w:eastAsia="等线" w:hAnsi="Cambria Math"/>
            <w:szCs w:val="20"/>
            <w:lang w:val="en-GB"/>
          </w:rPr>
          <m:t>&gt;0</m:t>
        </m:r>
      </m:oMath>
    </w:p>
    <w:p w14:paraId="58643891" w14:textId="77777777" w:rsidR="00B363A3" w:rsidRPr="00B363A3" w:rsidRDefault="00B363A3" w:rsidP="00B363A3">
      <w:pPr>
        <w:spacing w:after="180"/>
        <w:ind w:left="1702" w:hanging="284"/>
        <w:rPr>
          <w:rFonts w:eastAsia="宋体"/>
          <w:szCs w:val="20"/>
          <w:lang w:val="en-GB" w:eastAsia="zh-CN"/>
        </w:rPr>
      </w:pPr>
      <w:r w:rsidRPr="00B363A3">
        <w:rPr>
          <w:rFonts w:eastAsia="宋体"/>
          <w:szCs w:val="20"/>
          <w:lang w:val="en-GB"/>
        </w:rPr>
        <w:t xml:space="preserve">while </w:t>
      </w:r>
      <m:oMath>
        <m:r>
          <w:rPr>
            <w:rFonts w:ascii="Cambria Math" w:eastAsia="等线" w:hAnsi="Cambria Math"/>
            <w:szCs w:val="20"/>
            <w:lang w:val="en-GB"/>
          </w:rPr>
          <m:t>t&lt;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TB,</m:t>
            </m:r>
            <m:r>
              <w:rPr>
                <w:rFonts w:ascii="Cambria Math" w:eastAsia="等线" w:hAnsi="Cambria Math"/>
                <w:szCs w:val="20"/>
                <w:lang w:val="en-GB"/>
              </w:rPr>
              <m:t>c</m:t>
            </m:r>
          </m:sub>
          <m:sup>
            <m:r>
              <m:rPr>
                <m:sty m:val="p"/>
              </m:rPr>
              <w:rPr>
                <w:rFonts w:ascii="Cambria Math" w:eastAsia="等线" w:hAnsi="Cambria Math"/>
                <w:szCs w:val="20"/>
                <w:lang w:val="en-GB"/>
              </w:rPr>
              <m:t>DL</m:t>
            </m:r>
          </m:sup>
        </m:sSubSup>
      </m:oMath>
    </w:p>
    <w:p w14:paraId="5B3A2354" w14:textId="77777777" w:rsidR="00910CE3" w:rsidRPr="00B916EC" w:rsidRDefault="00910CE3" w:rsidP="00910CE3">
      <w:pPr>
        <w:pStyle w:val="B5"/>
        <w:ind w:left="1985"/>
        <w:rPr>
          <w:rFonts w:eastAsia="宋体"/>
          <w:lang w:eastAsia="zh-CN"/>
        </w:rPr>
      </w:pPr>
      <w:r w:rsidRPr="008348F9">
        <w:rPr>
          <w:rFonts w:eastAsia="宋体"/>
        </w:rPr>
        <w:t xml:space="preserve">if UE has reported </w:t>
      </w:r>
      <w:r>
        <w:rPr>
          <w:rFonts w:eastAsia="宋体"/>
        </w:rPr>
        <w:t>HARQ-</w:t>
      </w:r>
      <w:r w:rsidRPr="008348F9">
        <w:rPr>
          <w:rFonts w:eastAsia="宋体"/>
        </w:rPr>
        <w:t xml:space="preserve">ACK </w:t>
      </w:r>
      <w:r>
        <w:rPr>
          <w:rFonts w:eastAsia="宋体"/>
        </w:rPr>
        <w:t xml:space="preserve">information </w:t>
      </w:r>
      <w:r w:rsidRPr="008348F9">
        <w:rPr>
          <w:rFonts w:eastAsia="宋体"/>
        </w:rPr>
        <w:t xml:space="preserve">for TB </w:t>
      </w:r>
      <m:oMath>
        <m:r>
          <w:rPr>
            <w:rFonts w:ascii="Cambria Math" w:hAnsi="Cambria Math"/>
          </w:rPr>
          <m:t>t</m:t>
        </m:r>
      </m:oMath>
      <w:r w:rsidRPr="008348F9">
        <w:rPr>
          <w:rFonts w:eastAsia="宋体"/>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subsequently detected a DCI format scheduling a PDSCH reception, or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7377D">
        <w:t xml:space="preserve"> </w:t>
      </w:r>
    </w:p>
    <w:p w14:paraId="4631844C" w14:textId="77777777" w:rsidR="00B363A3" w:rsidRPr="00B363A3" w:rsidRDefault="00B363A3" w:rsidP="00B363A3">
      <w:pPr>
        <w:spacing w:after="180"/>
        <w:ind w:left="2268" w:hanging="284"/>
        <w:rPr>
          <w:rFonts w:eastAsia="宋体"/>
          <w:szCs w:val="20"/>
          <w:lang w:val="en-GB"/>
        </w:rPr>
      </w:pPr>
      <w:r w:rsidRPr="00B363A3">
        <w:rPr>
          <w:rFonts w:eastAsia="宋体"/>
          <w:szCs w:val="20"/>
          <w:lang w:val="en-GB"/>
        </w:rPr>
        <w:t xml:space="preserve">while </w:t>
      </w:r>
      <m:oMath>
        <m:r>
          <w:rPr>
            <w:rFonts w:ascii="Cambria Math" w:eastAsia="等线" w:hAnsi="Cambria Math"/>
            <w:szCs w:val="20"/>
            <w:lang w:val="en-GB"/>
          </w:rPr>
          <m:t>g&lt;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oMath>
    </w:p>
    <w:p w14:paraId="74AD21DC" w14:textId="2FCE33E8" w:rsidR="00B363A3" w:rsidRPr="00B363A3" w:rsidRDefault="00B363A3" w:rsidP="00B363A3">
      <w:pPr>
        <w:spacing w:after="180"/>
        <w:ind w:left="2552" w:hanging="284"/>
        <w:rPr>
          <w:rFonts w:eastAsia="等线"/>
          <w:szCs w:val="20"/>
          <w:lang w:val="en-GB"/>
        </w:rPr>
      </w:pPr>
      <w:r w:rsidRPr="00B363A3">
        <w:rPr>
          <w:rFonts w:eastAsia="等线"/>
          <w:noProof/>
          <w:position w:val="-12"/>
          <w:szCs w:val="20"/>
          <w:lang w:eastAsia="zh-CN"/>
        </w:rPr>
        <w:drawing>
          <wp:inline distT="0" distB="0" distL="0" distR="0" wp14:anchorId="5AAFE3F2" wp14:editId="2DAF0E8E">
            <wp:extent cx="867410" cy="257810"/>
            <wp:effectExtent l="0" t="0" r="889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67410" cy="257810"/>
                    </a:xfrm>
                    <a:prstGeom prst="rect">
                      <a:avLst/>
                    </a:prstGeom>
                    <a:noFill/>
                    <a:ln>
                      <a:noFill/>
                    </a:ln>
                  </pic:spPr>
                </pic:pic>
              </a:graphicData>
            </a:graphic>
          </wp:inline>
        </w:drawing>
      </w:r>
    </w:p>
    <w:p w14:paraId="30F8F55A" w14:textId="77777777" w:rsidR="00B363A3" w:rsidRPr="00B363A3" w:rsidRDefault="00B363A3" w:rsidP="00B363A3">
      <w:pPr>
        <w:spacing w:after="180"/>
        <w:ind w:left="2552" w:hanging="284"/>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59E93E0F" w14:textId="77777777" w:rsidR="00B363A3" w:rsidRPr="00B363A3" w:rsidRDefault="00B363A3" w:rsidP="00B363A3">
      <w:pPr>
        <w:spacing w:after="180"/>
        <w:ind w:left="2552" w:hanging="284"/>
        <w:rPr>
          <w:rFonts w:eastAsia="等线"/>
          <w:szCs w:val="20"/>
          <w:lang w:val="en-GB"/>
        </w:rPr>
      </w:pPr>
      <m:oMath>
        <m:r>
          <w:rPr>
            <w:rFonts w:ascii="Cambria Math" w:eastAsia="等线" w:hAnsi="Cambria Math"/>
            <w:szCs w:val="20"/>
            <w:lang w:val="en-GB"/>
          </w:rPr>
          <m:t>g=g+1</m:t>
        </m:r>
      </m:oMath>
      <w:r w:rsidRPr="00B363A3">
        <w:rPr>
          <w:rFonts w:eastAsia="等线"/>
          <w:szCs w:val="20"/>
          <w:lang w:val="en-GB"/>
        </w:rPr>
        <w:t xml:space="preserve"> </w:t>
      </w:r>
    </w:p>
    <w:p w14:paraId="63FEA069" w14:textId="77777777" w:rsidR="00B363A3" w:rsidRPr="00B363A3" w:rsidRDefault="00B363A3" w:rsidP="00B363A3">
      <w:pPr>
        <w:spacing w:after="180"/>
        <w:ind w:left="2268" w:hanging="284"/>
        <w:rPr>
          <w:rFonts w:eastAsia="等线"/>
          <w:szCs w:val="20"/>
          <w:lang w:val="en-GB"/>
        </w:rPr>
      </w:pPr>
      <w:r w:rsidRPr="00B363A3">
        <w:rPr>
          <w:rFonts w:eastAsia="等线"/>
          <w:szCs w:val="20"/>
          <w:lang w:val="en-GB"/>
        </w:rPr>
        <w:t>end while</w:t>
      </w:r>
    </w:p>
    <w:p w14:paraId="4B8DA896" w14:textId="77777777" w:rsidR="00317B7C" w:rsidRDefault="00317B7C" w:rsidP="00317B7C">
      <w:pPr>
        <w:pStyle w:val="B5"/>
        <w:ind w:left="1985"/>
      </w:pPr>
      <w:r>
        <w:t>end if</w:t>
      </w:r>
    </w:p>
    <w:p w14:paraId="14896746" w14:textId="77777777" w:rsidR="00317B7C" w:rsidRDefault="00317B7C" w:rsidP="00317B7C">
      <w:pPr>
        <w:pStyle w:val="B5"/>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2A0EDB17" w14:textId="77777777" w:rsidR="00B363A3" w:rsidRPr="00B363A3" w:rsidRDefault="00B363A3" w:rsidP="00B363A3">
      <w:pPr>
        <w:spacing w:after="180"/>
        <w:ind w:left="2268" w:hanging="284"/>
        <w:rPr>
          <w:rFonts w:eastAsia="宋体"/>
          <w:szCs w:val="20"/>
          <w:lang w:val="en-GB"/>
        </w:rPr>
      </w:pPr>
      <w:r w:rsidRPr="00B363A3">
        <w:rPr>
          <w:rFonts w:eastAsia="宋体"/>
          <w:szCs w:val="20"/>
          <w:lang w:val="en-GB"/>
        </w:rPr>
        <w:t xml:space="preserve">while </w:t>
      </w:r>
      <m:oMath>
        <m:r>
          <w:rPr>
            <w:rFonts w:ascii="Cambria Math" w:eastAsia="等线" w:hAnsi="Cambria Math"/>
            <w:szCs w:val="20"/>
            <w:lang w:val="en-GB"/>
          </w:rPr>
          <m:t>g&lt;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oMath>
    </w:p>
    <w:p w14:paraId="16F7BEA6" w14:textId="5CE9E8CD" w:rsidR="00B363A3" w:rsidRPr="00B363A3" w:rsidRDefault="00B363A3" w:rsidP="00B363A3">
      <w:pPr>
        <w:spacing w:after="180"/>
        <w:ind w:left="2552" w:hanging="284"/>
        <w:rPr>
          <w:rFonts w:eastAsia="等线"/>
          <w:szCs w:val="20"/>
          <w:lang w:val="en-GB"/>
        </w:rPr>
      </w:pPr>
      <w:r w:rsidRPr="00B363A3">
        <w:rPr>
          <w:rFonts w:eastAsia="等线"/>
          <w:noProof/>
          <w:position w:val="-12"/>
          <w:szCs w:val="20"/>
          <w:lang w:eastAsia="zh-CN"/>
        </w:rPr>
        <w:drawing>
          <wp:inline distT="0" distB="0" distL="0" distR="0" wp14:anchorId="28C8991A" wp14:editId="560D7261">
            <wp:extent cx="304800" cy="240030"/>
            <wp:effectExtent l="0" t="0" r="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B363A3">
        <w:rPr>
          <w:rFonts w:eastAsia="等线"/>
          <w:szCs w:val="20"/>
          <w:lang w:val="en-GB"/>
        </w:rPr>
        <w:t xml:space="preserve">= HARQ-ACK information bit for CBG </w:t>
      </w:r>
      <m:oMath>
        <m:r>
          <w:rPr>
            <w:rFonts w:ascii="Cambria Math" w:eastAsia="等线" w:hAnsi="Cambria Math"/>
            <w:szCs w:val="20"/>
            <w:lang w:val="en-GB"/>
          </w:rPr>
          <m:t>g</m:t>
        </m:r>
      </m:oMath>
      <w:r w:rsidRPr="00B363A3">
        <w:rPr>
          <w:rFonts w:eastAsia="等线"/>
          <w:szCs w:val="20"/>
          <w:lang w:val="en-GB"/>
        </w:rPr>
        <w:t xml:space="preserve"> of TB</w:t>
      </w:r>
      <w:r w:rsidRPr="00B363A3">
        <w:rPr>
          <w:rFonts w:eastAsia="宋体"/>
          <w:szCs w:val="20"/>
          <w:lang w:val="en-GB"/>
        </w:rPr>
        <w:t xml:space="preserve"> </w:t>
      </w:r>
      <m:oMath>
        <m:r>
          <w:rPr>
            <w:rFonts w:ascii="Cambria Math" w:eastAsia="等线" w:hAnsi="Cambria Math"/>
            <w:szCs w:val="20"/>
            <w:lang w:val="en-GB"/>
          </w:rPr>
          <m:t>t</m:t>
        </m:r>
      </m:oMath>
      <w:r w:rsidRPr="00B363A3">
        <w:rPr>
          <w:rFonts w:eastAsia="宋体"/>
          <w:szCs w:val="20"/>
          <w:lang w:val="en-GB"/>
        </w:rPr>
        <w:t xml:space="preserve"> </w:t>
      </w:r>
      <w:r w:rsidRPr="00B363A3">
        <w:rPr>
          <w:rFonts w:eastAsia="等线"/>
          <w:szCs w:val="20"/>
          <w:lang w:val="en-GB"/>
        </w:rPr>
        <w:t xml:space="preserve">for HARQ process number </w:t>
      </w:r>
      <m:oMath>
        <m:r>
          <w:rPr>
            <w:rFonts w:ascii="Cambria Math" w:eastAsia="等线" w:hAnsi="Cambria Math"/>
            <w:szCs w:val="20"/>
            <w:lang w:val="en-GB"/>
          </w:rPr>
          <m:t>h</m:t>
        </m:r>
      </m:oMath>
      <w:r w:rsidRPr="00B363A3">
        <w:rPr>
          <w:rFonts w:eastAsia="等线"/>
          <w:szCs w:val="20"/>
          <w:lang w:val="en-GB"/>
        </w:rPr>
        <w:t xml:space="preserve"> of serving cell </w:t>
      </w:r>
      <m:oMath>
        <m:r>
          <w:rPr>
            <w:rFonts w:ascii="Cambria Math" w:eastAsia="等线" w:hAnsi="Cambria Math"/>
            <w:szCs w:val="20"/>
            <w:lang w:val="en-GB"/>
          </w:rPr>
          <m:t>c</m:t>
        </m:r>
      </m:oMath>
    </w:p>
    <w:p w14:paraId="3959B01C" w14:textId="77777777" w:rsidR="00B363A3" w:rsidRPr="00B363A3" w:rsidRDefault="00B363A3" w:rsidP="00B363A3">
      <w:pPr>
        <w:spacing w:after="180"/>
        <w:ind w:left="2552" w:hanging="284"/>
        <w:rPr>
          <w:rFonts w:eastAsia="等线"/>
          <w:szCs w:val="20"/>
          <w:lang w:val="en-GB"/>
        </w:rPr>
      </w:pPr>
      <m:oMath>
        <m:r>
          <w:rPr>
            <w:rFonts w:ascii="Cambria Math" w:eastAsia="等线" w:hAnsi="Cambria Math"/>
            <w:szCs w:val="20"/>
            <w:lang w:val="en-GB"/>
          </w:rPr>
          <w:lastRenderedPageBreak/>
          <m:t>j=j+1</m:t>
        </m:r>
      </m:oMath>
      <w:r w:rsidRPr="00B363A3">
        <w:rPr>
          <w:rFonts w:eastAsia="等线"/>
          <w:szCs w:val="20"/>
          <w:lang w:val="en-GB"/>
        </w:rPr>
        <w:t xml:space="preserve"> </w:t>
      </w:r>
    </w:p>
    <w:p w14:paraId="40C5F8CA" w14:textId="77777777" w:rsidR="00B363A3" w:rsidRPr="00B363A3" w:rsidRDefault="00B363A3" w:rsidP="00B363A3">
      <w:pPr>
        <w:spacing w:after="180"/>
        <w:ind w:left="2552" w:hanging="284"/>
        <w:rPr>
          <w:rFonts w:eastAsia="等线"/>
          <w:szCs w:val="20"/>
          <w:lang w:val="en-GB"/>
        </w:rPr>
      </w:pPr>
      <m:oMath>
        <m:r>
          <w:rPr>
            <w:rFonts w:ascii="Cambria Math" w:eastAsia="等线" w:hAnsi="Cambria Math"/>
            <w:szCs w:val="20"/>
            <w:lang w:val="en-GB"/>
          </w:rPr>
          <m:t>g=g+1</m:t>
        </m:r>
      </m:oMath>
      <w:r w:rsidRPr="00B363A3">
        <w:rPr>
          <w:rFonts w:eastAsia="等线"/>
          <w:szCs w:val="20"/>
          <w:lang w:val="en-GB"/>
        </w:rPr>
        <w:t xml:space="preserve"> </w:t>
      </w:r>
    </w:p>
    <w:p w14:paraId="05E63654" w14:textId="77777777" w:rsidR="00B363A3" w:rsidRPr="00B363A3" w:rsidRDefault="00B363A3" w:rsidP="00B363A3">
      <w:pPr>
        <w:spacing w:after="180"/>
        <w:ind w:left="2268" w:hanging="284"/>
        <w:rPr>
          <w:rFonts w:eastAsia="等线"/>
          <w:szCs w:val="20"/>
          <w:lang w:val="en-GB"/>
        </w:rPr>
      </w:pPr>
      <w:r w:rsidRPr="00B363A3">
        <w:rPr>
          <w:rFonts w:eastAsia="等线"/>
          <w:szCs w:val="20"/>
          <w:lang w:val="en-GB"/>
        </w:rPr>
        <w:t>end while</w:t>
      </w:r>
    </w:p>
    <w:p w14:paraId="676F4884" w14:textId="6585D69D" w:rsidR="00317B7C" w:rsidRPr="00B363A3" w:rsidRDefault="00B363A3" w:rsidP="00B363A3">
      <w:pPr>
        <w:spacing w:after="180"/>
        <w:ind w:left="1985" w:hanging="284"/>
        <w:rPr>
          <w:rFonts w:eastAsia="等线"/>
          <w:szCs w:val="20"/>
          <w:lang w:val="en-GB"/>
        </w:rPr>
      </w:pPr>
      <w:r w:rsidRPr="00B363A3">
        <w:rPr>
          <w:rFonts w:eastAsia="等线"/>
          <w:szCs w:val="20"/>
          <w:lang w:val="en-GB"/>
        </w:rPr>
        <w:t>end if</w:t>
      </w:r>
    </w:p>
    <w:p w14:paraId="139506F1" w14:textId="77777777" w:rsidR="00B363A3" w:rsidRPr="00B363A3" w:rsidRDefault="00B363A3" w:rsidP="00B363A3">
      <w:pPr>
        <w:spacing w:after="180"/>
        <w:ind w:left="1985" w:hanging="284"/>
        <w:rPr>
          <w:rFonts w:eastAsia="等线"/>
          <w:szCs w:val="20"/>
          <w:lang w:val="en-GB"/>
        </w:rPr>
      </w:pPr>
      <m:oMath>
        <m:r>
          <w:rPr>
            <w:rFonts w:ascii="Cambria Math" w:eastAsia="等线" w:hAnsi="Cambria Math"/>
            <w:szCs w:val="20"/>
            <w:lang w:val="en-GB"/>
          </w:rPr>
          <m:t>g=0</m:t>
        </m:r>
      </m:oMath>
      <w:r w:rsidRPr="00B363A3">
        <w:rPr>
          <w:rFonts w:eastAsia="等线"/>
          <w:szCs w:val="20"/>
          <w:lang w:val="en-GB"/>
        </w:rPr>
        <w:t xml:space="preserve"> </w:t>
      </w:r>
    </w:p>
    <w:p w14:paraId="5738155B" w14:textId="77777777" w:rsidR="00B363A3" w:rsidRPr="00B363A3" w:rsidRDefault="00B363A3" w:rsidP="00B363A3">
      <w:pPr>
        <w:spacing w:after="180"/>
        <w:ind w:left="1985" w:hanging="284"/>
        <w:rPr>
          <w:rFonts w:eastAsia="等线"/>
          <w:szCs w:val="20"/>
          <w:lang w:val="en-GB"/>
        </w:rPr>
      </w:pPr>
      <m:oMath>
        <m:r>
          <w:rPr>
            <w:rFonts w:ascii="Cambria Math" w:eastAsia="等线" w:hAnsi="Cambria Math"/>
            <w:szCs w:val="20"/>
            <w:lang w:val="en-GB"/>
          </w:rPr>
          <m:t>t=t+1</m:t>
        </m:r>
      </m:oMath>
      <w:r w:rsidRPr="00B363A3">
        <w:rPr>
          <w:rFonts w:eastAsia="等线"/>
          <w:szCs w:val="20"/>
          <w:lang w:val="en-GB"/>
        </w:rPr>
        <w:t xml:space="preserve"> </w:t>
      </w:r>
    </w:p>
    <w:p w14:paraId="1D981AAE" w14:textId="77777777" w:rsidR="00B363A3" w:rsidRPr="00B363A3" w:rsidRDefault="00B363A3" w:rsidP="00B363A3">
      <w:pPr>
        <w:spacing w:after="180"/>
        <w:ind w:left="1702" w:hanging="284"/>
        <w:rPr>
          <w:rFonts w:eastAsia="等线"/>
          <w:szCs w:val="20"/>
          <w:lang w:val="en-GB"/>
        </w:rPr>
      </w:pPr>
      <w:r w:rsidRPr="00B363A3">
        <w:rPr>
          <w:rFonts w:eastAsia="等线"/>
          <w:szCs w:val="20"/>
          <w:lang w:val="en-GB"/>
        </w:rPr>
        <w:t>end while</w:t>
      </w:r>
    </w:p>
    <w:p w14:paraId="6F4437C9" w14:textId="77777777" w:rsidR="00B363A3" w:rsidRPr="00B363A3" w:rsidRDefault="00B363A3" w:rsidP="00B363A3">
      <w:pPr>
        <w:spacing w:after="180"/>
        <w:ind w:left="1418" w:hanging="284"/>
        <w:rPr>
          <w:rFonts w:eastAsia="宋体"/>
          <w:szCs w:val="20"/>
          <w:lang w:val="en-GB"/>
        </w:rPr>
      </w:pPr>
      <w:r w:rsidRPr="00B363A3">
        <w:rPr>
          <w:rFonts w:eastAsia="宋体"/>
          <w:szCs w:val="20"/>
          <w:lang w:val="en-GB"/>
        </w:rPr>
        <w:t>else</w:t>
      </w:r>
    </w:p>
    <w:p w14:paraId="271D0B2A" w14:textId="77777777" w:rsidR="00B363A3" w:rsidRPr="00B363A3" w:rsidRDefault="00B363A3" w:rsidP="00B363A3">
      <w:pPr>
        <w:spacing w:after="180"/>
        <w:ind w:left="1702" w:hanging="284"/>
        <w:rPr>
          <w:rFonts w:eastAsia="宋体"/>
          <w:szCs w:val="20"/>
          <w:lang w:val="en-GB"/>
        </w:rPr>
      </w:pPr>
      <w:r w:rsidRPr="00B363A3">
        <w:rPr>
          <w:rFonts w:eastAsia="宋体"/>
          <w:szCs w:val="20"/>
          <w:lang w:val="en-GB"/>
        </w:rPr>
        <w:t xml:space="preserve">while </w:t>
      </w:r>
      <m:oMath>
        <m:r>
          <w:rPr>
            <w:rFonts w:ascii="Cambria Math" w:eastAsia="等线" w:hAnsi="Cambria Math"/>
            <w:szCs w:val="20"/>
            <w:lang w:val="en-GB"/>
          </w:rPr>
          <m:t>t&lt;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TB,</m:t>
            </m:r>
            <m:r>
              <w:rPr>
                <w:rFonts w:ascii="Cambria Math" w:eastAsia="等线" w:hAnsi="Cambria Math"/>
                <w:szCs w:val="20"/>
                <w:lang w:val="en-GB"/>
              </w:rPr>
              <m:t>c</m:t>
            </m:r>
          </m:sub>
          <m:sup>
            <m:r>
              <m:rPr>
                <m:sty m:val="p"/>
              </m:rPr>
              <w:rPr>
                <w:rFonts w:ascii="Cambria Math" w:eastAsia="等线" w:hAnsi="Cambria Math"/>
                <w:szCs w:val="20"/>
                <w:lang w:val="en-GB"/>
              </w:rPr>
              <m:t>DL</m:t>
            </m:r>
          </m:sup>
        </m:sSubSup>
      </m:oMath>
    </w:p>
    <w:p w14:paraId="20420887" w14:textId="0A140A77" w:rsidR="00B363A3" w:rsidRPr="00B363A3" w:rsidRDefault="00B363A3" w:rsidP="00B363A3">
      <w:pPr>
        <w:spacing w:after="180"/>
        <w:ind w:left="1985" w:hanging="284"/>
        <w:rPr>
          <w:rFonts w:eastAsia="宋体"/>
          <w:szCs w:val="20"/>
          <w:lang w:val="en-GB" w:eastAsia="zh-CN"/>
        </w:rPr>
      </w:pPr>
      <w:r w:rsidRPr="00B363A3">
        <w:rPr>
          <w:rFonts w:eastAsia="宋体"/>
          <w:szCs w:val="20"/>
          <w:lang w:val="en-GB"/>
        </w:rPr>
        <w:t xml:space="preserve">if UE has reported HARQ-ACK information for TB </w:t>
      </w:r>
      <m:oMath>
        <m:r>
          <w:rPr>
            <w:rFonts w:ascii="Cambria Math" w:eastAsia="等线" w:hAnsi="Cambria Math"/>
            <w:szCs w:val="20"/>
            <w:lang w:val="en-GB"/>
          </w:rPr>
          <m:t>t</m:t>
        </m:r>
      </m:oMath>
      <w:r w:rsidRPr="00B363A3">
        <w:rPr>
          <w:rFonts w:eastAsia="宋体"/>
          <w:szCs w:val="20"/>
          <w:lang w:val="en-GB"/>
        </w:rPr>
        <w:t xml:space="preserve"> </w:t>
      </w:r>
      <w:r w:rsidRPr="00B363A3">
        <w:rPr>
          <w:rFonts w:eastAsia="等线"/>
          <w:szCs w:val="20"/>
          <w:lang w:val="en-GB"/>
        </w:rPr>
        <w:t xml:space="preserve">for HARQ process number </w:t>
      </w:r>
      <m:oMath>
        <m:r>
          <w:rPr>
            <w:rFonts w:ascii="Cambria Math" w:eastAsia="等线" w:hAnsi="Cambria Math"/>
            <w:szCs w:val="20"/>
            <w:lang w:val="en-GB"/>
          </w:rPr>
          <m:t>h</m:t>
        </m:r>
      </m:oMath>
      <w:r w:rsidRPr="00B363A3">
        <w:rPr>
          <w:rFonts w:eastAsia="等线"/>
          <w:szCs w:val="20"/>
          <w:lang w:val="en-GB"/>
        </w:rPr>
        <w:t xml:space="preserve"> on serving cell </w:t>
      </w:r>
      <m:oMath>
        <m:r>
          <w:rPr>
            <w:rFonts w:ascii="Cambria Math" w:eastAsia="等线" w:hAnsi="Cambria Math"/>
            <w:szCs w:val="20"/>
            <w:lang w:val="en-GB"/>
          </w:rPr>
          <m:t>c</m:t>
        </m:r>
      </m:oMath>
      <w:r w:rsidRPr="00B363A3">
        <w:rPr>
          <w:rFonts w:eastAsia="宋体"/>
          <w:szCs w:val="20"/>
          <w:lang w:val="en-GB"/>
        </w:rPr>
        <w:t xml:space="preserve"> </w:t>
      </w:r>
      <w:r w:rsidRPr="00B363A3">
        <w:rPr>
          <w:rFonts w:eastAsia="等线"/>
          <w:szCs w:val="20"/>
          <w:lang w:val="en-GB"/>
        </w:rPr>
        <w:t xml:space="preserve">and has not subsequently detected a DCI format scheduling a PDSCH reception, or received a SPS PDSCH, with </w:t>
      </w:r>
      <w:r w:rsidRPr="00B363A3">
        <w:rPr>
          <w:rFonts w:eastAsia="宋体"/>
          <w:szCs w:val="20"/>
          <w:lang w:val="en-GB"/>
        </w:rPr>
        <w:t xml:space="preserve">TB </w:t>
      </w:r>
      <m:oMath>
        <m:r>
          <w:rPr>
            <w:rFonts w:ascii="Cambria Math" w:eastAsia="等线" w:hAnsi="Cambria Math"/>
            <w:szCs w:val="20"/>
            <w:lang w:val="en-GB"/>
          </w:rPr>
          <m:t>t</m:t>
        </m:r>
      </m:oMath>
      <w:r w:rsidRPr="00B363A3">
        <w:rPr>
          <w:rFonts w:eastAsia="宋体"/>
          <w:szCs w:val="20"/>
          <w:lang w:val="en-GB"/>
        </w:rPr>
        <w:t xml:space="preserve"> </w:t>
      </w:r>
      <w:r w:rsidRPr="00B363A3">
        <w:rPr>
          <w:rFonts w:eastAsia="等线"/>
          <w:szCs w:val="20"/>
          <w:lang w:val="en-GB"/>
        </w:rPr>
        <w:t xml:space="preserve">for HARQ process number </w:t>
      </w:r>
      <m:oMath>
        <m:r>
          <w:rPr>
            <w:rFonts w:ascii="Cambria Math" w:eastAsia="等线" w:hAnsi="Cambria Math"/>
            <w:szCs w:val="20"/>
            <w:lang w:val="en-GB"/>
          </w:rPr>
          <m:t>h</m:t>
        </m:r>
      </m:oMath>
      <w:r w:rsidRPr="00B363A3">
        <w:rPr>
          <w:rFonts w:eastAsia="等线"/>
          <w:szCs w:val="20"/>
          <w:lang w:val="en-GB"/>
        </w:rPr>
        <w:t xml:space="preserve"> on serving cell </w:t>
      </w:r>
      <m:oMath>
        <m:r>
          <w:rPr>
            <w:rFonts w:ascii="Cambria Math" w:eastAsia="等线" w:hAnsi="Cambria Math"/>
            <w:szCs w:val="20"/>
            <w:lang w:val="en-GB"/>
          </w:rPr>
          <m:t>c</m:t>
        </m:r>
      </m:oMath>
    </w:p>
    <w:p w14:paraId="204DD459" w14:textId="2F8012C4" w:rsidR="00B363A3" w:rsidRPr="00B363A3" w:rsidRDefault="00B363A3" w:rsidP="00B363A3">
      <w:pPr>
        <w:spacing w:after="180"/>
        <w:ind w:left="2268" w:hanging="284"/>
        <w:rPr>
          <w:rFonts w:eastAsia="等线"/>
          <w:szCs w:val="20"/>
          <w:lang w:val="en-GB"/>
        </w:rPr>
      </w:pPr>
      <w:bookmarkStart w:id="50" w:name="_Hlk36468040"/>
      <w:r w:rsidRPr="00B363A3">
        <w:rPr>
          <w:rFonts w:eastAsia="等线"/>
          <w:noProof/>
          <w:position w:val="-12"/>
          <w:szCs w:val="20"/>
          <w:lang w:eastAsia="zh-CN"/>
        </w:rPr>
        <w:drawing>
          <wp:inline distT="0" distB="0" distL="0" distR="0" wp14:anchorId="32A63A49" wp14:editId="3E0DB907">
            <wp:extent cx="304800" cy="240030"/>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bookmarkEnd w:id="50"/>
      <w:r w:rsidRPr="00B363A3">
        <w:rPr>
          <w:rFonts w:eastAsia="等线"/>
          <w:szCs w:val="20"/>
          <w:lang w:val="en-GB"/>
        </w:rPr>
        <w:t>= NACK</w:t>
      </w:r>
    </w:p>
    <w:p w14:paraId="64D821BD" w14:textId="77777777" w:rsidR="00B363A3" w:rsidRPr="00B363A3" w:rsidRDefault="00B363A3" w:rsidP="00B363A3">
      <w:pPr>
        <w:spacing w:after="180"/>
        <w:ind w:left="2268" w:hanging="284"/>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129965D2" w14:textId="3DE237E5" w:rsidR="0039405B" w:rsidRPr="00B363A3" w:rsidRDefault="00B363A3" w:rsidP="0039405B">
      <w:pPr>
        <w:spacing w:after="180"/>
        <w:ind w:left="2268" w:hanging="284"/>
        <w:rPr>
          <w:rFonts w:eastAsia="等线"/>
          <w:szCs w:val="20"/>
          <w:lang w:val="en-GB"/>
        </w:rPr>
      </w:pPr>
      <m:oMath>
        <m:r>
          <w:rPr>
            <w:rFonts w:ascii="Cambria Math" w:eastAsia="等线" w:hAnsi="Cambria Math"/>
            <w:szCs w:val="20"/>
            <w:lang w:val="en-GB"/>
          </w:rPr>
          <m:t>t=t+1</m:t>
        </m:r>
      </m:oMath>
      <w:r w:rsidRPr="00B363A3">
        <w:rPr>
          <w:rFonts w:eastAsia="等线"/>
          <w:szCs w:val="20"/>
          <w:lang w:val="en-GB"/>
        </w:rPr>
        <w:t xml:space="preserve"> </w:t>
      </w:r>
    </w:p>
    <w:p w14:paraId="73443E51" w14:textId="77777777" w:rsidR="00B363A3" w:rsidRPr="00B363A3" w:rsidRDefault="00B363A3" w:rsidP="00B363A3">
      <w:pPr>
        <w:spacing w:after="180"/>
        <w:ind w:left="1985" w:hanging="284"/>
        <w:rPr>
          <w:rFonts w:eastAsia="等线"/>
          <w:szCs w:val="20"/>
          <w:lang w:val="en-GB"/>
        </w:rPr>
      </w:pPr>
      <w:r w:rsidRPr="00B363A3">
        <w:rPr>
          <w:rFonts w:eastAsia="等线"/>
          <w:szCs w:val="20"/>
          <w:lang w:val="en-GB"/>
        </w:rPr>
        <w:t>end if</w:t>
      </w:r>
    </w:p>
    <w:p w14:paraId="1C178E95" w14:textId="12051360" w:rsidR="00B363A3" w:rsidRDefault="00B363A3" w:rsidP="00B363A3">
      <w:pPr>
        <w:spacing w:after="180"/>
        <w:ind w:left="1985" w:hanging="284"/>
        <w:rPr>
          <w:ins w:id="51" w:author="80122561" w:date="2020-04-08T10:48:00Z"/>
          <w:rFonts w:eastAsia="等线"/>
          <w:szCs w:val="20"/>
          <w:lang w:val="en-GB"/>
        </w:rPr>
      </w:pPr>
      <w:r w:rsidRPr="00B363A3">
        <w:rPr>
          <w:rFonts w:eastAsia="等线"/>
          <w:szCs w:val="20"/>
          <w:lang w:val="en-GB"/>
        </w:rPr>
        <w:t xml:space="preserve">if UE has obtained HARQ-ACK information for TB </w:t>
      </w:r>
      <m:oMath>
        <m:r>
          <w:rPr>
            <w:rFonts w:ascii="Cambria Math" w:eastAsia="等线" w:hAnsi="Cambria Math"/>
            <w:szCs w:val="20"/>
            <w:lang w:val="en-GB"/>
          </w:rPr>
          <m:t>t</m:t>
        </m:r>
      </m:oMath>
      <w:r w:rsidRPr="00B363A3">
        <w:rPr>
          <w:rFonts w:eastAsia="等线"/>
          <w:szCs w:val="20"/>
          <w:lang w:val="en-GB"/>
        </w:rPr>
        <w:t xml:space="preserve"> for HARQ process number </w:t>
      </w:r>
      <m:oMath>
        <m:r>
          <w:rPr>
            <w:rFonts w:ascii="Cambria Math" w:eastAsia="等线" w:hAnsi="Cambria Math"/>
            <w:szCs w:val="20"/>
            <w:lang w:val="en-GB"/>
          </w:rPr>
          <m:t>h</m:t>
        </m:r>
      </m:oMath>
      <w:r w:rsidRPr="00B363A3">
        <w:rPr>
          <w:rFonts w:eastAsia="等线"/>
          <w:szCs w:val="20"/>
          <w:lang w:val="en-GB"/>
        </w:rPr>
        <w:t xml:space="preserve"> on serving cell </w:t>
      </w:r>
      <m:oMath>
        <m:r>
          <w:rPr>
            <w:rFonts w:ascii="Cambria Math" w:eastAsia="等线" w:hAnsi="Cambria Math"/>
            <w:szCs w:val="20"/>
            <w:lang w:val="en-GB"/>
          </w:rPr>
          <m:t>c</m:t>
        </m:r>
      </m:oMath>
      <w:r w:rsidRPr="00B363A3">
        <w:rPr>
          <w:rFonts w:eastAsia="等线"/>
          <w:szCs w:val="20"/>
          <w:lang w:val="en-GB"/>
        </w:rPr>
        <w:t xml:space="preserve"> corresponding to a PDSCH reception and has not reported the HARQ-ACK information corresponding to the PDSCH reception</w:t>
      </w:r>
    </w:p>
    <w:p w14:paraId="67C51387" w14:textId="03A913C2" w:rsidR="00486E36" w:rsidRPr="00B55263" w:rsidRDefault="00486E36" w:rsidP="00486E36">
      <w:pPr>
        <w:spacing w:after="180"/>
        <w:ind w:left="1985" w:hanging="1"/>
        <w:rPr>
          <w:rFonts w:eastAsia="等线"/>
          <w:szCs w:val="20"/>
          <w:lang w:val="en-GB"/>
        </w:rPr>
      </w:pPr>
      <w:ins w:id="52" w:author="80122561" w:date="2020-04-08T10:48:00Z">
        <w:r w:rsidRPr="00B55263">
          <w:t xml:space="preserve">if </w:t>
        </w:r>
        <w:r w:rsidRPr="00B55263">
          <w:rPr>
            <w:i/>
          </w:rPr>
          <w:t>harq-ACK-SpatialBundlingPUCCH</w:t>
        </w:r>
        <w:r w:rsidRPr="00B55263">
          <w:rPr>
            <w:rFonts w:eastAsia="宋体" w:hint="eastAsia"/>
            <w:lang w:eastAsia="zh-CN"/>
          </w:rPr>
          <w:t xml:space="preserve"> </w:t>
        </w:r>
        <w:r w:rsidRPr="00B55263">
          <w:rPr>
            <w:rFonts w:eastAsia="宋体"/>
            <w:lang w:eastAsia="zh-CN"/>
          </w:rPr>
          <w:t>is not provided</w:t>
        </w:r>
      </w:ins>
    </w:p>
    <w:p w14:paraId="4EC5A5FF" w14:textId="77777777" w:rsidR="00B363A3" w:rsidRPr="00B55263" w:rsidRDefault="00B363A3" w:rsidP="00B55263">
      <w:pPr>
        <w:spacing w:after="180"/>
        <w:ind w:leftChars="1092" w:left="2468" w:hanging="284"/>
        <w:rPr>
          <w:ins w:id="53" w:author="80122561" w:date="2020-04-08T10:49:00Z"/>
          <w:rFonts w:eastAsia="等线"/>
          <w:szCs w:val="20"/>
          <w:lang w:val="en-GB"/>
        </w:rPr>
      </w:pPr>
      <w:r w:rsidRPr="00B55263">
        <w:rPr>
          <w:rFonts w:eastAsia="等线"/>
          <w:noProof/>
          <w:position w:val="-12"/>
          <w:szCs w:val="20"/>
          <w:lang w:eastAsia="zh-CN"/>
        </w:rPr>
        <w:drawing>
          <wp:inline distT="0" distB="0" distL="0" distR="0" wp14:anchorId="748B33E8" wp14:editId="1B53414C">
            <wp:extent cx="304800" cy="238125"/>
            <wp:effectExtent l="0" t="0" r="0" b="9525"/>
            <wp:docPr id="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B55263">
        <w:rPr>
          <w:rFonts w:eastAsia="等线"/>
          <w:szCs w:val="20"/>
          <w:lang w:val="en-GB"/>
        </w:rPr>
        <w:t xml:space="preserve">= HARQ-ACK information bit for TB </w:t>
      </w:r>
      <m:oMath>
        <m:r>
          <w:rPr>
            <w:rFonts w:ascii="Cambria Math" w:eastAsia="等线" w:hAnsi="Cambria Math"/>
            <w:szCs w:val="20"/>
            <w:lang w:val="en-GB"/>
          </w:rPr>
          <m:t>t</m:t>
        </m:r>
      </m:oMath>
      <w:r w:rsidRPr="00B55263">
        <w:rPr>
          <w:rFonts w:eastAsia="等线"/>
          <w:szCs w:val="20"/>
          <w:lang w:val="en-GB"/>
        </w:rPr>
        <w:t xml:space="preserve"> for HARQ process </w:t>
      </w:r>
      <m:oMath>
        <m:r>
          <w:rPr>
            <w:rFonts w:ascii="Cambria Math" w:eastAsia="等线" w:hAnsi="Cambria Math"/>
            <w:szCs w:val="20"/>
            <w:lang w:val="en-GB"/>
          </w:rPr>
          <m:t>h</m:t>
        </m:r>
      </m:oMath>
      <w:r w:rsidRPr="00B55263">
        <w:rPr>
          <w:rFonts w:eastAsia="等线"/>
          <w:szCs w:val="20"/>
          <w:lang w:val="en-GB"/>
        </w:rPr>
        <w:t xml:space="preserve"> of serving cell </w:t>
      </w:r>
      <m:oMath>
        <m:r>
          <w:rPr>
            <w:rFonts w:ascii="Cambria Math" w:eastAsia="等线" w:hAnsi="Cambria Math"/>
            <w:szCs w:val="20"/>
            <w:lang w:val="en-GB"/>
          </w:rPr>
          <m:t>c</m:t>
        </m:r>
      </m:oMath>
    </w:p>
    <w:p w14:paraId="765D4FAC" w14:textId="77777777" w:rsidR="00670C65" w:rsidRPr="00B55263" w:rsidRDefault="00670C65" w:rsidP="00B55263">
      <w:pPr>
        <w:spacing w:after="180"/>
        <w:ind w:leftChars="1092" w:left="2468" w:hanging="284"/>
        <w:rPr>
          <w:ins w:id="54" w:author="80122561" w:date="2020-04-08T10:49:00Z"/>
          <w:rFonts w:eastAsia="等线"/>
          <w:szCs w:val="20"/>
          <w:lang w:val="en-GB"/>
        </w:rPr>
      </w:pPr>
      <w:ins w:id="55" w:author="80122561" w:date="2020-04-08T10:49:00Z">
        <m:oMath>
          <m:r>
            <w:rPr>
              <w:rFonts w:ascii="Cambria Math" w:eastAsia="等线" w:hAnsi="Cambria Math"/>
              <w:szCs w:val="20"/>
              <w:lang w:val="en-GB"/>
            </w:rPr>
            <m:t>t=t+1</m:t>
          </m:r>
        </m:oMath>
        <w:r w:rsidRPr="00B55263">
          <w:rPr>
            <w:rFonts w:eastAsia="等线"/>
            <w:szCs w:val="20"/>
            <w:lang w:val="en-GB"/>
          </w:rPr>
          <w:t xml:space="preserve"> </w:t>
        </w:r>
      </w:ins>
    </w:p>
    <w:p w14:paraId="61E05658" w14:textId="328C71FE" w:rsidR="00670C65" w:rsidRPr="00B55263" w:rsidRDefault="00670C65" w:rsidP="00670C65">
      <w:pPr>
        <w:spacing w:after="180"/>
        <w:ind w:left="1985" w:hanging="1"/>
        <w:rPr>
          <w:ins w:id="56" w:author="80122561" w:date="2020-04-08T10:49:00Z"/>
          <w:rFonts w:eastAsia="等线"/>
          <w:szCs w:val="20"/>
          <w:lang w:val="en-GB" w:eastAsia="zh-CN"/>
        </w:rPr>
      </w:pPr>
      <w:ins w:id="57" w:author="80122561" w:date="2020-04-08T10:49:00Z">
        <w:r w:rsidRPr="00B55263">
          <w:rPr>
            <w:rFonts w:eastAsia="宋体"/>
            <w:lang w:eastAsia="zh-CN"/>
          </w:rPr>
          <w:t>e</w:t>
        </w:r>
        <w:r w:rsidRPr="00B55263">
          <w:rPr>
            <w:rFonts w:eastAsia="宋体" w:hint="eastAsia"/>
            <w:lang w:eastAsia="zh-CN"/>
          </w:rPr>
          <w:t>lse</w:t>
        </w:r>
      </w:ins>
    </w:p>
    <w:p w14:paraId="371BD5E0" w14:textId="77777777" w:rsidR="00670C65" w:rsidRPr="00DA3176" w:rsidRDefault="00670C65" w:rsidP="00B55263">
      <w:pPr>
        <w:spacing w:after="180"/>
        <w:ind w:leftChars="1092" w:left="2468" w:hanging="284"/>
        <w:rPr>
          <w:ins w:id="58" w:author="80122561" w:date="2020-04-08T10:49:00Z"/>
          <w:rFonts w:eastAsia="等线"/>
          <w:szCs w:val="20"/>
          <w:lang w:val="en-GB"/>
        </w:rPr>
      </w:pPr>
      <w:ins w:id="59" w:author="80122561" w:date="2020-04-08T10:49:00Z">
        <w:r w:rsidRPr="00096774">
          <w:rPr>
            <w:noProof/>
            <w:lang w:eastAsia="zh-CN"/>
          </w:rPr>
          <w:drawing>
            <wp:inline distT="0" distB="0" distL="0" distR="0" wp14:anchorId="41E8D38F" wp14:editId="1C08DEFB">
              <wp:extent cx="304800" cy="2578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rsidRPr="00DA3176">
          <w:rPr>
            <w:rFonts w:eastAsiaTheme="minorEastAsia"/>
            <w:szCs w:val="20"/>
            <w:lang w:val="en-GB"/>
          </w:rPr>
          <w:t xml:space="preserve">= </w:t>
        </w:r>
        <w:r w:rsidRPr="00DA3176">
          <w:rPr>
            <w:rFonts w:eastAsia="等线"/>
            <w:szCs w:val="20"/>
            <w:lang w:val="en-GB"/>
          </w:rPr>
          <w:t xml:space="preserve">binary AND operation of the HARQ-ACK information bits corresponding to first and second transport blocks for HARQ process </w:t>
        </w:r>
        <m:oMath>
          <m:r>
            <w:rPr>
              <w:rFonts w:ascii="Cambria Math" w:eastAsia="等线" w:hAnsi="Cambria Math"/>
              <w:szCs w:val="20"/>
              <w:lang w:val="en-GB"/>
            </w:rPr>
            <m:t>h</m:t>
          </m:r>
        </m:oMath>
        <w:r w:rsidRPr="00DA3176">
          <w:rPr>
            <w:rFonts w:eastAsia="等线"/>
            <w:szCs w:val="20"/>
            <w:lang w:val="en-GB"/>
          </w:rPr>
          <w:t xml:space="preserve"> of serving cell </w:t>
        </w:r>
        <m:oMath>
          <m:r>
            <w:rPr>
              <w:rFonts w:ascii="Cambria Math" w:eastAsia="等线" w:hAnsi="Cambria Math"/>
              <w:szCs w:val="20"/>
              <w:lang w:val="en-GB"/>
            </w:rPr>
            <m:t>c</m:t>
          </m:r>
        </m:oMath>
        <w:r w:rsidRPr="00DA3176">
          <w:rPr>
            <w:rFonts w:eastAsia="等线"/>
            <w:szCs w:val="20"/>
            <w:lang w:val="en-GB"/>
          </w:rPr>
          <w:t xml:space="preserve"> - if the UE receives one transport block, the UE assumes ACK for the second transport block;</w:t>
        </w:r>
      </w:ins>
    </w:p>
    <w:p w14:paraId="27CFE48C" w14:textId="77777777" w:rsidR="00670C65" w:rsidRPr="000C56FF" w:rsidRDefault="00670C65" w:rsidP="00670C65">
      <w:pPr>
        <w:spacing w:after="180"/>
        <w:ind w:left="2268" w:hanging="284"/>
        <w:rPr>
          <w:ins w:id="60" w:author="80122561" w:date="2020-04-08T10:50:00Z"/>
          <w:rFonts w:eastAsia="等线"/>
          <w:szCs w:val="20"/>
          <w:lang w:val="en-GB"/>
        </w:rPr>
      </w:pPr>
      <w:ins w:id="61" w:author="80122561" w:date="2020-04-08T10:50:00Z">
        <m:oMathPara>
          <m:oMathParaPr>
            <m:jc m:val="left"/>
          </m:oMathParaPr>
          <m:oMath>
            <m:r>
              <w:rPr>
                <w:rFonts w:ascii="Cambria Math" w:eastAsia="等线" w:hAnsi="Cambria Math"/>
                <w:szCs w:val="20"/>
                <w:lang w:val="en-GB"/>
              </w:rPr>
              <m:t>t=t+2</m:t>
            </m:r>
          </m:oMath>
        </m:oMathPara>
      </w:ins>
    </w:p>
    <w:p w14:paraId="74C682AD" w14:textId="3C7182E8" w:rsidR="00670C65" w:rsidRPr="00670C65" w:rsidRDefault="00670C65" w:rsidP="00670C65">
      <w:pPr>
        <w:spacing w:after="180"/>
        <w:ind w:left="1985" w:hanging="1"/>
        <w:rPr>
          <w:rFonts w:eastAsia="等线"/>
          <w:szCs w:val="20"/>
          <w:lang w:val="en-GB" w:eastAsia="zh-CN"/>
        </w:rPr>
      </w:pPr>
      <w:ins w:id="62" w:author="80122561" w:date="2020-04-08T10:50:00Z">
        <w:r>
          <w:rPr>
            <w:rFonts w:eastAsia="等线"/>
            <w:szCs w:val="20"/>
            <w:lang w:val="en-GB" w:eastAsia="zh-CN"/>
          </w:rPr>
          <w:t>e</w:t>
        </w:r>
        <w:r>
          <w:rPr>
            <w:rFonts w:eastAsia="等线" w:hint="eastAsia"/>
            <w:szCs w:val="20"/>
            <w:lang w:val="en-GB" w:eastAsia="zh-CN"/>
          </w:rPr>
          <w:t>nd</w:t>
        </w:r>
        <w:r>
          <w:rPr>
            <w:rFonts w:eastAsia="等线"/>
            <w:szCs w:val="20"/>
            <w:lang w:val="en-GB" w:eastAsia="zh-CN"/>
          </w:rPr>
          <w:t xml:space="preserve"> if</w:t>
        </w:r>
      </w:ins>
    </w:p>
    <w:p w14:paraId="0F7E0680" w14:textId="77777777" w:rsidR="00B363A3" w:rsidRPr="00B363A3" w:rsidRDefault="00B363A3" w:rsidP="00B363A3">
      <w:pPr>
        <w:spacing w:after="180"/>
        <w:ind w:left="2268" w:hanging="284"/>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1812C10A" w14:textId="7AA1E2AE" w:rsidR="000C56FF" w:rsidRPr="00B363A3" w:rsidRDefault="00B363A3" w:rsidP="00B363A3">
      <w:pPr>
        <w:spacing w:after="180"/>
        <w:ind w:left="1985" w:hanging="284"/>
        <w:rPr>
          <w:rFonts w:eastAsia="等线"/>
          <w:szCs w:val="20"/>
          <w:lang w:val="en-GB"/>
        </w:rPr>
      </w:pPr>
      <w:del w:id="63" w:author="80122561" w:date="2020-04-08T10:50:00Z">
        <m:oMath>
          <m:r>
            <w:rPr>
              <w:rFonts w:ascii="Cambria Math" w:eastAsia="等线" w:hAnsi="Cambria Math"/>
              <w:szCs w:val="20"/>
              <w:lang w:val="en-GB"/>
            </w:rPr>
            <m:t>t=t+1</m:t>
          </m:r>
        </m:oMath>
        <w:r w:rsidRPr="00B363A3" w:rsidDel="00670C65">
          <w:rPr>
            <w:rFonts w:eastAsia="等线"/>
            <w:szCs w:val="20"/>
            <w:lang w:val="en-GB"/>
          </w:rPr>
          <w:delText xml:space="preserve"> </w:delText>
        </w:r>
      </w:del>
      <w:r w:rsidRPr="00B363A3">
        <w:rPr>
          <w:rFonts w:eastAsia="等线"/>
          <w:szCs w:val="20"/>
          <w:lang w:val="en-GB"/>
        </w:rPr>
        <w:t>end if</w:t>
      </w:r>
    </w:p>
    <w:p w14:paraId="61519091" w14:textId="77777777" w:rsidR="00B363A3" w:rsidRPr="00B363A3" w:rsidRDefault="00B363A3" w:rsidP="00B363A3">
      <w:pPr>
        <w:spacing w:after="180"/>
        <w:ind w:left="1702" w:hanging="284"/>
        <w:rPr>
          <w:rFonts w:eastAsia="等线"/>
          <w:szCs w:val="20"/>
          <w:lang w:val="en-GB"/>
        </w:rPr>
      </w:pPr>
      <w:r w:rsidRPr="00B363A3">
        <w:rPr>
          <w:rFonts w:eastAsia="等线"/>
          <w:szCs w:val="20"/>
          <w:lang w:val="en-GB"/>
        </w:rPr>
        <w:t>end while</w:t>
      </w:r>
    </w:p>
    <w:p w14:paraId="1123F706" w14:textId="77777777" w:rsidR="00B363A3" w:rsidRPr="00B363A3" w:rsidRDefault="00B363A3" w:rsidP="00B363A3">
      <w:pPr>
        <w:spacing w:after="180"/>
        <w:ind w:left="1418" w:hanging="284"/>
        <w:rPr>
          <w:rFonts w:eastAsia="等线"/>
          <w:szCs w:val="20"/>
          <w:lang w:val="en-GB"/>
        </w:rPr>
      </w:pPr>
      <w:r w:rsidRPr="00B363A3">
        <w:rPr>
          <w:rFonts w:eastAsia="等线"/>
          <w:szCs w:val="20"/>
          <w:lang w:val="en-GB"/>
        </w:rPr>
        <w:t>end if</w:t>
      </w:r>
    </w:p>
    <w:p w14:paraId="2BC86DAF" w14:textId="77777777" w:rsidR="00B363A3" w:rsidRPr="00B363A3" w:rsidRDefault="00B363A3" w:rsidP="00B363A3">
      <w:pPr>
        <w:spacing w:after="180"/>
        <w:ind w:left="1418" w:hanging="284"/>
        <w:rPr>
          <w:rFonts w:eastAsia="等线"/>
          <w:szCs w:val="20"/>
          <w:lang w:val="en-GB"/>
        </w:rPr>
      </w:pPr>
      <m:oMath>
        <m:r>
          <w:rPr>
            <w:rFonts w:ascii="Cambria Math" w:eastAsia="等线" w:hAnsi="Cambria Math"/>
            <w:szCs w:val="20"/>
            <w:lang w:val="en-GB"/>
          </w:rPr>
          <m:t>t=0</m:t>
        </m:r>
      </m:oMath>
      <w:r w:rsidRPr="00B363A3">
        <w:rPr>
          <w:rFonts w:eastAsia="等线"/>
          <w:szCs w:val="20"/>
          <w:lang w:val="en-GB"/>
        </w:rPr>
        <w:t xml:space="preserve"> </w:t>
      </w:r>
    </w:p>
    <w:p w14:paraId="43249782" w14:textId="77777777" w:rsidR="00B363A3" w:rsidRPr="00B363A3" w:rsidRDefault="00B363A3" w:rsidP="00B363A3">
      <w:pPr>
        <w:spacing w:after="180"/>
        <w:ind w:left="1135" w:hanging="284"/>
        <w:rPr>
          <w:rFonts w:eastAsia="宋体"/>
          <w:szCs w:val="20"/>
          <w:lang w:val="en-GB"/>
        </w:rPr>
      </w:pPr>
      <w:r w:rsidRPr="00B363A3">
        <w:rPr>
          <w:rFonts w:eastAsia="宋体"/>
          <w:szCs w:val="20"/>
          <w:lang w:val="en-GB"/>
        </w:rPr>
        <w:t>end if</w:t>
      </w:r>
    </w:p>
    <w:p w14:paraId="6DD53442" w14:textId="77777777" w:rsidR="00B363A3" w:rsidRPr="00B363A3" w:rsidRDefault="00B363A3" w:rsidP="00B363A3">
      <w:pPr>
        <w:spacing w:after="180"/>
        <w:ind w:left="1135" w:hanging="284"/>
        <w:rPr>
          <w:rFonts w:eastAsia="宋体"/>
          <w:szCs w:val="20"/>
          <w:lang w:val="en-GB"/>
        </w:rPr>
      </w:pPr>
      <m:oMath>
        <m:r>
          <w:rPr>
            <w:rFonts w:ascii="Cambria Math" w:eastAsia="等线" w:hAnsi="Cambria Math"/>
            <w:szCs w:val="20"/>
            <w:lang w:val="en-GB"/>
          </w:rPr>
          <m:t>h=h+</m:t>
        </m:r>
        <m:r>
          <w:rPr>
            <w:rFonts w:ascii="Cambria Math" w:eastAsia="等线" w:hAnsi="Cambria Math"/>
            <w:szCs w:val="20"/>
            <w:lang w:val="en-GB"/>
          </w:rPr>
          <m:t>1</m:t>
        </m:r>
      </m:oMath>
      <w:r w:rsidRPr="00B363A3">
        <w:rPr>
          <w:rFonts w:eastAsia="宋体"/>
          <w:szCs w:val="20"/>
          <w:lang w:val="en-GB"/>
        </w:rPr>
        <w:t xml:space="preserve"> </w:t>
      </w:r>
    </w:p>
    <w:p w14:paraId="2742C69B" w14:textId="77777777" w:rsidR="00B363A3" w:rsidRPr="00B363A3" w:rsidRDefault="00B363A3" w:rsidP="00B363A3">
      <w:pPr>
        <w:spacing w:after="180"/>
        <w:ind w:left="851" w:hanging="284"/>
        <w:rPr>
          <w:rFonts w:eastAsia="等线"/>
          <w:szCs w:val="20"/>
          <w:lang w:val="x-none"/>
        </w:rPr>
      </w:pPr>
      <w:r w:rsidRPr="00B363A3">
        <w:rPr>
          <w:rFonts w:eastAsia="等线"/>
          <w:szCs w:val="20"/>
          <w:lang w:val="x-none"/>
        </w:rPr>
        <w:lastRenderedPageBreak/>
        <w:t>end while</w:t>
      </w:r>
    </w:p>
    <w:p w14:paraId="47CA0140" w14:textId="77777777" w:rsidR="00B363A3" w:rsidRPr="00B363A3" w:rsidRDefault="00B363A3" w:rsidP="00B363A3">
      <w:pPr>
        <w:spacing w:after="180"/>
        <w:ind w:left="851" w:hanging="284"/>
        <w:rPr>
          <w:rFonts w:eastAsia="等线"/>
          <w:szCs w:val="20"/>
          <w:lang w:val="x-none"/>
        </w:rPr>
      </w:pPr>
      <m:oMath>
        <m:r>
          <w:rPr>
            <w:rFonts w:ascii="Cambria Math" w:eastAsia="等线" w:hAnsi="Cambria Math"/>
            <w:szCs w:val="20"/>
            <w:lang w:val="x-none"/>
          </w:rPr>
          <m:t>h=0</m:t>
        </m:r>
      </m:oMath>
      <w:r w:rsidRPr="00B363A3">
        <w:rPr>
          <w:rFonts w:eastAsia="等线"/>
          <w:szCs w:val="20"/>
          <w:lang w:val="x-none"/>
        </w:rPr>
        <w:t xml:space="preserve"> </w:t>
      </w:r>
    </w:p>
    <w:p w14:paraId="2B9EBF08" w14:textId="77777777" w:rsidR="00B363A3" w:rsidRPr="00B363A3" w:rsidRDefault="00B363A3" w:rsidP="00B363A3">
      <w:pPr>
        <w:spacing w:after="180"/>
        <w:ind w:left="851" w:hanging="284"/>
        <w:rPr>
          <w:rFonts w:eastAsia="等线"/>
          <w:szCs w:val="20"/>
          <w:lang w:val="x-none" w:eastAsia="zh-CN"/>
        </w:rPr>
      </w:pPr>
      <m:oMath>
        <m:r>
          <w:rPr>
            <w:rFonts w:ascii="Cambria Math" w:eastAsia="等线" w:hAnsi="Cambria Math"/>
            <w:szCs w:val="20"/>
            <w:lang w:val="x-none"/>
          </w:rPr>
          <m:t>c=c+1</m:t>
        </m:r>
      </m:oMath>
      <w:r w:rsidRPr="00B363A3">
        <w:rPr>
          <w:rFonts w:eastAsia="等线"/>
          <w:szCs w:val="20"/>
          <w:lang w:val="x-none"/>
        </w:rPr>
        <w:t xml:space="preserve"> </w:t>
      </w:r>
    </w:p>
    <w:p w14:paraId="04135407" w14:textId="77777777" w:rsidR="00B363A3" w:rsidRPr="00B363A3" w:rsidRDefault="00B363A3" w:rsidP="00B363A3">
      <w:pPr>
        <w:spacing w:after="180"/>
        <w:ind w:left="568" w:hanging="284"/>
        <w:rPr>
          <w:rFonts w:eastAsia="等线"/>
          <w:szCs w:val="20"/>
          <w:lang w:val="x-none"/>
        </w:rPr>
      </w:pPr>
      <w:r w:rsidRPr="00B363A3">
        <w:rPr>
          <w:rFonts w:eastAsia="等线"/>
          <w:szCs w:val="20"/>
          <w:lang w:val="x-none"/>
        </w:rPr>
        <w:t>end while</w:t>
      </w:r>
    </w:p>
    <w:p w14:paraId="3704DF89" w14:textId="20945010" w:rsidR="009A51D9" w:rsidRPr="006A0797" w:rsidRDefault="009A51D9" w:rsidP="009A51D9">
      <w:pPr>
        <w:spacing w:after="120"/>
        <w:rPr>
          <w:rFonts w:eastAsia="宋体"/>
          <w:color w:val="0000FF"/>
          <w:lang w:eastAsia="zh-CN"/>
        </w:rPr>
      </w:pPr>
      <w:r w:rsidRPr="006A0797">
        <w:rPr>
          <w:rFonts w:eastAsia="宋体"/>
          <w:color w:val="0000FF"/>
          <w:lang w:eastAsia="zh-CN"/>
        </w:rPr>
        <w:t>------------------------------------------End of TP</w:t>
      </w:r>
      <w:r w:rsidR="00DD46A8">
        <w:rPr>
          <w:rFonts w:eastAsia="宋体"/>
          <w:color w:val="0000FF"/>
          <w:lang w:eastAsia="zh-CN"/>
        </w:rPr>
        <w:t>2</w:t>
      </w:r>
      <w:r w:rsidRPr="006A0797">
        <w:rPr>
          <w:rFonts w:eastAsia="宋体"/>
          <w:color w:val="0000FF"/>
          <w:lang w:eastAsia="zh-CN"/>
        </w:rPr>
        <w:t xml:space="preserve"> 38.213 </w:t>
      </w:r>
      <w:r w:rsidR="00FA1A42" w:rsidRPr="006A0797">
        <w:rPr>
          <w:rFonts w:eastAsia="宋体"/>
          <w:color w:val="0000FF"/>
          <w:lang w:eastAsia="zh-CN"/>
        </w:rPr>
        <w:t>V16.</w:t>
      </w:r>
      <w:r w:rsidR="00FA1A42">
        <w:rPr>
          <w:rFonts w:eastAsia="宋体"/>
          <w:color w:val="0000FF"/>
          <w:lang w:eastAsia="zh-CN"/>
        </w:rPr>
        <w:t>1</w:t>
      </w:r>
      <w:r w:rsidR="00FA1A42" w:rsidRPr="006A0797">
        <w:rPr>
          <w:rFonts w:eastAsia="宋体"/>
          <w:color w:val="0000FF"/>
          <w:lang w:eastAsia="zh-CN"/>
        </w:rPr>
        <w:t>.0</w:t>
      </w:r>
      <w:r w:rsidRPr="006A0797">
        <w:rPr>
          <w:rFonts w:eastAsia="宋体"/>
          <w:color w:val="0000FF"/>
          <w:lang w:eastAsia="zh-CN"/>
        </w:rPr>
        <w:t xml:space="preserve"> section 9.1.4--------------------------------------------</w:t>
      </w:r>
    </w:p>
    <w:p w14:paraId="511D85ED" w14:textId="77777777" w:rsidR="009A51D9" w:rsidRPr="009A51D9" w:rsidRDefault="009A51D9" w:rsidP="009A51D9"/>
    <w:p w14:paraId="6AF9364F" w14:textId="4F83E203" w:rsidR="003B2C4B" w:rsidRPr="003C4085" w:rsidRDefault="00F9685C" w:rsidP="003C4085">
      <w:pPr>
        <w:pStyle w:val="2"/>
        <w:tabs>
          <w:tab w:val="clear" w:pos="3447"/>
          <w:tab w:val="num" w:pos="567"/>
        </w:tabs>
        <w:spacing w:after="120"/>
        <w:ind w:left="567"/>
        <w:rPr>
          <w:rFonts w:ascii="Times New Roman" w:hAnsi="Times New Roman" w:cs="Times New Roman"/>
          <w:sz w:val="22"/>
          <w:szCs w:val="21"/>
          <w:lang w:eastAsia="zh-CN"/>
        </w:rPr>
      </w:pPr>
      <w:r w:rsidRPr="003C4085">
        <w:rPr>
          <w:rFonts w:ascii="Times New Roman" w:hAnsi="Times New Roman" w:cs="Times New Roman"/>
          <w:sz w:val="22"/>
          <w:szCs w:val="21"/>
          <w:lang w:eastAsia="zh-CN"/>
        </w:rPr>
        <w:t>HARQ-ACK timing for one-shot HARQ-ACK feedback</w:t>
      </w:r>
    </w:p>
    <w:p w14:paraId="118278D7" w14:textId="6E9D4F87" w:rsidR="00F9685C" w:rsidRDefault="00F9685C" w:rsidP="00F9685C">
      <w:pPr>
        <w:pStyle w:val="a1"/>
        <w:rPr>
          <w:rFonts w:eastAsiaTheme="minorEastAsia"/>
          <w:lang w:eastAsia="zh-CN"/>
        </w:rPr>
      </w:pPr>
      <w:r w:rsidRPr="006A0797">
        <w:rPr>
          <w:rFonts w:eastAsiaTheme="minorEastAsia"/>
          <w:lang w:eastAsia="zh-CN"/>
        </w:rPr>
        <w:t xml:space="preserve">The </w:t>
      </w:r>
      <w:r w:rsidRPr="006A0797">
        <w:t xml:space="preserve">procedure for determining the </w:t>
      </w:r>
      <w:r w:rsidRPr="006A0797">
        <w:rPr>
          <w:rFonts w:eastAsiaTheme="minorEastAsia"/>
          <w:lang w:eastAsia="zh-CN"/>
        </w:rPr>
        <w:t>slot to transmit Type-3 HARQ-ACK codebook is not described in current spec.</w:t>
      </w:r>
    </w:p>
    <w:p w14:paraId="18173E33" w14:textId="6922F68B" w:rsidR="00D52CAE" w:rsidRPr="00D52CAE" w:rsidRDefault="00D52CAE" w:rsidP="00F9685C">
      <w:pPr>
        <w:pStyle w:val="a1"/>
        <w:rPr>
          <w:rFonts w:eastAsiaTheme="minorEastAsia"/>
          <w:b/>
          <w:i/>
          <w:lang w:eastAsia="zh-CN"/>
        </w:rPr>
      </w:pPr>
      <w:r w:rsidRPr="00604DCA">
        <w:rPr>
          <w:rFonts w:eastAsiaTheme="minorEastAsia"/>
          <w:b/>
          <w:i/>
          <w:lang w:val="en-GB" w:eastAsia="zh-CN"/>
        </w:rPr>
        <w:t xml:space="preserve">Proposal </w:t>
      </w:r>
      <w:r w:rsidR="00CA3D4E" w:rsidRPr="00604DCA">
        <w:rPr>
          <w:rFonts w:eastAsiaTheme="minorEastAsia"/>
          <w:b/>
          <w:i/>
          <w:lang w:val="en-GB" w:eastAsia="zh-CN"/>
        </w:rPr>
        <w:t>1</w:t>
      </w:r>
      <w:r w:rsidR="00FA1A42">
        <w:rPr>
          <w:rFonts w:eastAsiaTheme="minorEastAsia"/>
          <w:b/>
          <w:i/>
          <w:lang w:val="en-GB" w:eastAsia="zh-CN"/>
        </w:rPr>
        <w:t>2</w:t>
      </w:r>
      <w:r w:rsidRPr="00604DCA">
        <w:rPr>
          <w:rFonts w:eastAsiaTheme="minorEastAsia"/>
          <w:b/>
          <w:i/>
          <w:lang w:val="en-GB" w:eastAsia="zh-CN"/>
        </w:rPr>
        <w:t xml:space="preserve">: </w:t>
      </w:r>
      <w:r w:rsidRPr="00604DCA">
        <w:rPr>
          <w:rFonts w:eastAsia="宋体"/>
          <w:b/>
          <w:i/>
          <w:lang w:eastAsia="zh-CN"/>
        </w:rPr>
        <w:t>Adopt</w:t>
      </w:r>
      <w:r w:rsidRPr="00604DCA">
        <w:rPr>
          <w:rFonts w:eastAsia="宋体" w:hint="eastAsia"/>
          <w:b/>
          <w:i/>
          <w:lang w:eastAsia="zh-CN"/>
        </w:rPr>
        <w:t xml:space="preserve"> </w:t>
      </w:r>
      <w:r w:rsidRPr="00604DCA">
        <w:rPr>
          <w:rFonts w:eastAsiaTheme="minorEastAsia"/>
          <w:b/>
          <w:i/>
          <w:lang w:val="en-GB" w:eastAsia="zh-CN"/>
        </w:rPr>
        <w:t>TP</w:t>
      </w:r>
      <w:r w:rsidR="00DD46A8">
        <w:rPr>
          <w:rFonts w:eastAsiaTheme="minorEastAsia"/>
          <w:b/>
          <w:i/>
          <w:lang w:val="en-GB" w:eastAsia="zh-CN"/>
        </w:rPr>
        <w:t>3</w:t>
      </w:r>
      <w:r w:rsidRPr="00604DCA">
        <w:rPr>
          <w:rFonts w:eastAsiaTheme="minorEastAsia"/>
          <w:b/>
          <w:i/>
          <w:lang w:val="en-GB" w:eastAsia="zh-CN"/>
        </w:rPr>
        <w:t xml:space="preserve"> for </w:t>
      </w:r>
      <w:r w:rsidRPr="00D52CAE">
        <w:rPr>
          <w:rFonts w:eastAsiaTheme="minorEastAsia"/>
          <w:b/>
          <w:i/>
          <w:lang w:val="en-GB" w:eastAsia="zh-CN"/>
        </w:rPr>
        <w:t>determining the slot to transmit Type-3 HARQ-ACK codebook</w:t>
      </w:r>
      <w:r>
        <w:rPr>
          <w:rFonts w:eastAsia="宋体"/>
          <w:b/>
          <w:i/>
          <w:lang w:eastAsia="zh-CN"/>
        </w:rPr>
        <w:t>.</w:t>
      </w:r>
    </w:p>
    <w:p w14:paraId="3375EFF4" w14:textId="363BC9B7" w:rsidR="003B2C4B" w:rsidRPr="006A0797" w:rsidRDefault="003B2C4B" w:rsidP="00BB0474">
      <w:pPr>
        <w:spacing w:after="120"/>
        <w:rPr>
          <w:rFonts w:eastAsia="宋体"/>
          <w:color w:val="0000FF"/>
          <w:lang w:eastAsia="zh-CN"/>
        </w:rPr>
      </w:pPr>
      <w:r w:rsidRPr="006A0797">
        <w:rPr>
          <w:rFonts w:eastAsia="宋体"/>
          <w:color w:val="0000FF"/>
          <w:lang w:eastAsia="zh-CN"/>
        </w:rPr>
        <w:t>----------------------------------------Start of TP</w:t>
      </w:r>
      <w:r w:rsidR="00DD46A8">
        <w:rPr>
          <w:rFonts w:eastAsia="宋体"/>
          <w:color w:val="0000FF"/>
          <w:lang w:eastAsia="zh-CN"/>
        </w:rPr>
        <w:t>3</w:t>
      </w:r>
      <w:r w:rsidRPr="006A0797">
        <w:rPr>
          <w:rFonts w:eastAsia="宋体"/>
          <w:color w:val="0000FF"/>
          <w:lang w:eastAsia="zh-CN"/>
        </w:rPr>
        <w:t xml:space="preserve"> 38.213 </w:t>
      </w:r>
      <w:r w:rsidR="00FA1A42" w:rsidRPr="006A0797">
        <w:rPr>
          <w:rFonts w:eastAsia="宋体"/>
          <w:color w:val="0000FF"/>
          <w:lang w:eastAsia="zh-CN"/>
        </w:rPr>
        <w:t>V16.</w:t>
      </w:r>
      <w:r w:rsidR="00FA1A42">
        <w:rPr>
          <w:rFonts w:eastAsia="宋体"/>
          <w:color w:val="0000FF"/>
          <w:lang w:eastAsia="zh-CN"/>
        </w:rPr>
        <w:t>1</w:t>
      </w:r>
      <w:r w:rsidR="00FA1A42" w:rsidRPr="006A0797">
        <w:rPr>
          <w:rFonts w:eastAsia="宋体"/>
          <w:color w:val="0000FF"/>
          <w:lang w:eastAsia="zh-CN"/>
        </w:rPr>
        <w:t>.0</w:t>
      </w:r>
      <w:r w:rsidRPr="006A0797">
        <w:rPr>
          <w:rFonts w:eastAsia="宋体"/>
          <w:color w:val="0000FF"/>
          <w:lang w:eastAsia="zh-CN"/>
        </w:rPr>
        <w:t xml:space="preserve"> section 9.2.3 ---------------------------------------------</w:t>
      </w:r>
      <w:bookmarkStart w:id="64" w:name="_Ref500241945"/>
      <w:bookmarkStart w:id="65" w:name="_Toc12021478"/>
      <w:bookmarkStart w:id="66" w:name="_Toc20311590"/>
      <w:bookmarkStart w:id="67" w:name="_Toc26719415"/>
      <w:bookmarkStart w:id="68" w:name="_Toc29894850"/>
      <w:bookmarkStart w:id="69" w:name="_Toc29899149"/>
      <w:bookmarkStart w:id="70" w:name="_Toc29899567"/>
      <w:bookmarkStart w:id="71" w:name="_Toc29917304"/>
      <w:r w:rsidRPr="006A0797">
        <w:rPr>
          <w:rFonts w:eastAsia="等线"/>
          <w:sz w:val="28"/>
          <w:szCs w:val="20"/>
          <w:lang w:val="en-GB"/>
        </w:rPr>
        <w:t>9.2.3</w:t>
      </w:r>
      <w:r w:rsidRPr="006A0797">
        <w:rPr>
          <w:rFonts w:eastAsia="等线"/>
          <w:sz w:val="28"/>
          <w:szCs w:val="20"/>
          <w:lang w:val="en-GB"/>
        </w:rPr>
        <w:tab/>
        <w:t>UE procedure for reporting HARQ-ACK</w:t>
      </w:r>
      <w:bookmarkEnd w:id="64"/>
      <w:bookmarkEnd w:id="65"/>
      <w:bookmarkEnd w:id="66"/>
      <w:bookmarkEnd w:id="67"/>
      <w:bookmarkEnd w:id="68"/>
      <w:bookmarkEnd w:id="69"/>
      <w:bookmarkEnd w:id="70"/>
      <w:bookmarkEnd w:id="71"/>
    </w:p>
    <w:p w14:paraId="6B054182" w14:textId="2FA50192" w:rsidR="00F9685C" w:rsidRPr="006A0797" w:rsidRDefault="00F9685C" w:rsidP="00F9685C">
      <w:pPr>
        <w:spacing w:after="120"/>
        <w:jc w:val="center"/>
        <w:rPr>
          <w:rFonts w:eastAsia="等线"/>
          <w:sz w:val="28"/>
          <w:szCs w:val="20"/>
          <w:lang w:val="en-GB"/>
        </w:rPr>
      </w:pPr>
      <w:r w:rsidRPr="006A0797">
        <w:rPr>
          <w:bCs/>
          <w:color w:val="0000FF"/>
          <w:sz w:val="22"/>
          <w:szCs w:val="22"/>
          <w:lang w:eastAsia="zh-CN"/>
        </w:rPr>
        <w:t>&lt;Unchanged parts are omitted&gt;</w:t>
      </w:r>
    </w:p>
    <w:p w14:paraId="12088737" w14:textId="256AE766" w:rsidR="003B2C4B" w:rsidRPr="006A0797" w:rsidRDefault="003B2C4B" w:rsidP="003B2C4B">
      <w:pPr>
        <w:spacing w:after="180"/>
        <w:rPr>
          <w:rFonts w:eastAsia="等线"/>
          <w:szCs w:val="20"/>
          <w:lang w:val="en-GB"/>
        </w:rPr>
      </w:pPr>
      <w:r w:rsidRPr="006A0797">
        <w:rPr>
          <w:rFonts w:eastAsia="等线"/>
          <w:szCs w:val="20"/>
          <w:lang w:val="en-GB"/>
        </w:rPr>
        <w:t xml:space="preserve">With reference to slots for PUCCH transmissions, if the UE detects a DCI format scheduling a PDSCH reception ending in slot </w:t>
      </w:r>
      <w:r w:rsidRPr="006A0797">
        <w:rPr>
          <w:rFonts w:eastAsia="等线"/>
          <w:noProof/>
          <w:position w:val="-6"/>
          <w:szCs w:val="20"/>
          <w:lang w:eastAsia="zh-CN"/>
        </w:rPr>
        <w:drawing>
          <wp:inline distT="0" distB="0" distL="0" distR="0" wp14:anchorId="744FF23D" wp14:editId="05E88AA4">
            <wp:extent cx="99060" cy="144780"/>
            <wp:effectExtent l="0" t="0" r="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ins w:id="72" w:author="80122561" w:date="2020-02-09T12:58:00Z">
        <w:r w:rsidR="00F9685C" w:rsidRPr="006A0797">
          <w:rPr>
            <w:rFonts w:eastAsia="等线"/>
            <w:szCs w:val="20"/>
            <w:lang w:val="en-GB"/>
          </w:rPr>
          <w:t>,</w:t>
        </w:r>
      </w:ins>
      <w:del w:id="73" w:author="80122561" w:date="2020-02-09T12:58:00Z">
        <w:r w:rsidRPr="006A0797" w:rsidDel="00F9685C">
          <w:rPr>
            <w:rFonts w:eastAsia="等线"/>
            <w:szCs w:val="20"/>
            <w:lang w:val="en-GB"/>
          </w:rPr>
          <w:delText xml:space="preserve"> or</w:delText>
        </w:r>
      </w:del>
      <w:r w:rsidRPr="006A0797">
        <w:rPr>
          <w:rFonts w:eastAsia="等线"/>
          <w:szCs w:val="20"/>
          <w:lang w:val="en-GB"/>
        </w:rPr>
        <w:t xml:space="preserve"> if the UE detects a DCI format indicating a SPS PDSCH release through a PDCCH reception ending in slot </w:t>
      </w:r>
      <w:r w:rsidRPr="006A0797">
        <w:rPr>
          <w:rFonts w:eastAsia="等线"/>
          <w:noProof/>
          <w:position w:val="-6"/>
          <w:szCs w:val="20"/>
          <w:lang w:eastAsia="zh-CN"/>
        </w:rPr>
        <w:drawing>
          <wp:inline distT="0" distB="0" distL="0" distR="0" wp14:anchorId="3A0D036C" wp14:editId="43F0612F">
            <wp:extent cx="99060" cy="144780"/>
            <wp:effectExtent l="0" t="0" r="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等线"/>
          <w:szCs w:val="20"/>
          <w:lang w:val="en-GB"/>
        </w:rPr>
        <w:t>,</w:t>
      </w:r>
      <w:ins w:id="74" w:author="80122561" w:date="2020-02-09T12:58:00Z">
        <w:r w:rsidR="00F9685C" w:rsidRPr="006A0797">
          <w:rPr>
            <w:rFonts w:eastAsia="等线"/>
            <w:szCs w:val="20"/>
            <w:lang w:val="en-GB"/>
          </w:rPr>
          <w:t xml:space="preserve"> or if the UE detects a DCI format including a One-shot HARQ-ACK request field with value 1 through a PDCCH reception ending in slot </w:t>
        </w:r>
        <w:r w:rsidR="00F9685C" w:rsidRPr="00096774">
          <w:rPr>
            <w:noProof/>
            <w:lang w:eastAsia="zh-CN"/>
          </w:rPr>
          <w:drawing>
            <wp:inline distT="0" distB="0" distL="0" distR="0" wp14:anchorId="70B8EA5F" wp14:editId="010434AE">
              <wp:extent cx="99060" cy="144780"/>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00F9685C" w:rsidRPr="006A0797">
          <w:rPr>
            <w:rFonts w:eastAsia="等线"/>
            <w:szCs w:val="20"/>
            <w:lang w:val="en-GB"/>
          </w:rPr>
          <w:t xml:space="preserve">, </w:t>
        </w:r>
      </w:ins>
      <w:r w:rsidRPr="006A0797">
        <w:rPr>
          <w:rFonts w:eastAsia="等线"/>
          <w:szCs w:val="20"/>
          <w:lang w:val="en-GB"/>
        </w:rPr>
        <w:t xml:space="preserve">the UE provides corresponding HARQ-ACK information in a PUCCH transmission within slot </w:t>
      </w:r>
      <w:r w:rsidRPr="006A0797">
        <w:rPr>
          <w:rFonts w:eastAsia="等线"/>
          <w:noProof/>
          <w:position w:val="-6"/>
          <w:szCs w:val="20"/>
          <w:lang w:eastAsia="zh-CN"/>
        </w:rPr>
        <w:drawing>
          <wp:inline distT="0" distB="0" distL="0" distR="0" wp14:anchorId="20492A6A" wp14:editId="15905185">
            <wp:extent cx="274320" cy="182880"/>
            <wp:effectExtent l="0" t="0" r="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等线"/>
          <w:szCs w:val="20"/>
          <w:lang w:val="en-GB"/>
        </w:rPr>
        <w:t xml:space="preserve">, where </w:t>
      </w:r>
      <w:r w:rsidRPr="006A0797">
        <w:rPr>
          <w:rFonts w:eastAsia="等线"/>
          <w:noProof/>
          <w:position w:val="-6"/>
          <w:szCs w:val="20"/>
          <w:lang w:eastAsia="zh-CN"/>
        </w:rPr>
        <w:drawing>
          <wp:inline distT="0" distB="0" distL="0" distR="0" wp14:anchorId="31ECF8BA" wp14:editId="775CCB4C">
            <wp:extent cx="182880" cy="182880"/>
            <wp:effectExtent l="0" t="0" r="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A0797">
        <w:rPr>
          <w:rFonts w:eastAsia="等线"/>
          <w:szCs w:val="20"/>
          <w:lang w:val="en-GB"/>
        </w:rPr>
        <w:t xml:space="preserve"> is a number of slots and is indicated by the PDSCH-to-HARQ_feedback timing indicator field in the DCI format, if present, or provided by </w:t>
      </w:r>
      <w:r w:rsidRPr="006A0797">
        <w:rPr>
          <w:rFonts w:eastAsia="等线"/>
          <w:i/>
          <w:szCs w:val="20"/>
          <w:lang w:val="en-GB"/>
        </w:rPr>
        <w:t>dl-DataToUL-ACK</w:t>
      </w:r>
      <w:r w:rsidRPr="006A0797">
        <w:rPr>
          <w:rFonts w:eastAsia="等线"/>
          <w:szCs w:val="20"/>
          <w:lang w:val="en-GB"/>
        </w:rPr>
        <w:t xml:space="preserve">, or by </w:t>
      </w:r>
      <w:r w:rsidRPr="006A0797">
        <w:rPr>
          <w:rFonts w:eastAsia="等线"/>
          <w:i/>
          <w:szCs w:val="20"/>
          <w:lang w:val="en-GB"/>
        </w:rPr>
        <w:t>dl-DataToUL-ACKForDCIFormat1_2</w:t>
      </w:r>
      <w:r w:rsidRPr="006A0797">
        <w:rPr>
          <w:rFonts w:eastAsia="等线"/>
          <w:szCs w:val="20"/>
          <w:lang w:val="en-GB"/>
        </w:rPr>
        <w:t xml:space="preserve"> for DCI format 1_2. </w:t>
      </w:r>
      <w:r w:rsidRPr="006A0797">
        <w:rPr>
          <w:rFonts w:eastAsia="等线"/>
          <w:noProof/>
          <w:position w:val="-6"/>
          <w:szCs w:val="20"/>
          <w:lang w:eastAsia="zh-CN"/>
        </w:rPr>
        <w:drawing>
          <wp:inline distT="0" distB="0" distL="0" distR="0" wp14:anchorId="6B0ED7B3" wp14:editId="44C70405">
            <wp:extent cx="274320" cy="182880"/>
            <wp:effectExtent l="0" t="0" r="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等线"/>
          <w:szCs w:val="20"/>
          <w:lang w:val="en-GB"/>
        </w:rPr>
        <w:t xml:space="preserve"> corresponds to the last slot of the PUCCH transmission that overlaps with the PDSCH reception or with the PDCCH reception in case of SPS PDSCH release. </w:t>
      </w:r>
    </w:p>
    <w:p w14:paraId="6E481CF7" w14:textId="054FEDA0" w:rsidR="003B2C4B" w:rsidRPr="006A0797" w:rsidRDefault="003B2C4B" w:rsidP="003B2C4B">
      <w:pPr>
        <w:spacing w:after="120"/>
        <w:rPr>
          <w:rFonts w:eastAsia="宋体"/>
          <w:color w:val="0000FF"/>
          <w:lang w:eastAsia="zh-CN"/>
        </w:rPr>
      </w:pPr>
      <w:r w:rsidRPr="006A0797">
        <w:rPr>
          <w:rFonts w:eastAsia="宋体"/>
          <w:color w:val="0000FF"/>
          <w:lang w:eastAsia="zh-CN"/>
        </w:rPr>
        <w:t>------------------------------------------End of TP</w:t>
      </w:r>
      <w:r w:rsidR="00DD46A8">
        <w:rPr>
          <w:rFonts w:eastAsia="宋体"/>
          <w:color w:val="0000FF"/>
          <w:lang w:eastAsia="zh-CN"/>
        </w:rPr>
        <w:t>3</w:t>
      </w:r>
      <w:r w:rsidRPr="006A0797">
        <w:rPr>
          <w:rFonts w:eastAsia="宋体"/>
          <w:color w:val="0000FF"/>
          <w:lang w:eastAsia="zh-CN"/>
        </w:rPr>
        <w:t xml:space="preserve"> 38.213 </w:t>
      </w:r>
      <w:r w:rsidR="00FA1A42" w:rsidRPr="006A0797">
        <w:rPr>
          <w:rFonts w:eastAsia="宋体"/>
          <w:color w:val="0000FF"/>
          <w:lang w:eastAsia="zh-CN"/>
        </w:rPr>
        <w:t>V16.</w:t>
      </w:r>
      <w:r w:rsidR="00FA1A42">
        <w:rPr>
          <w:rFonts w:eastAsia="宋体"/>
          <w:color w:val="0000FF"/>
          <w:lang w:eastAsia="zh-CN"/>
        </w:rPr>
        <w:t>1</w:t>
      </w:r>
      <w:r w:rsidR="00FA1A42" w:rsidRPr="006A0797">
        <w:rPr>
          <w:rFonts w:eastAsia="宋体"/>
          <w:color w:val="0000FF"/>
          <w:lang w:eastAsia="zh-CN"/>
        </w:rPr>
        <w:t>.0</w:t>
      </w:r>
      <w:r w:rsidRPr="006A0797">
        <w:rPr>
          <w:rFonts w:eastAsia="宋体"/>
          <w:color w:val="0000FF"/>
          <w:lang w:eastAsia="zh-CN"/>
        </w:rPr>
        <w:t xml:space="preserve"> section 9.2.3 --------------------------------------------</w:t>
      </w:r>
    </w:p>
    <w:p w14:paraId="41DF1201" w14:textId="77777777" w:rsidR="000B5A3B" w:rsidRPr="006A0797" w:rsidRDefault="000B5A3B" w:rsidP="00AC73BC">
      <w:pPr>
        <w:pStyle w:val="a1"/>
        <w:rPr>
          <w:rFonts w:eastAsiaTheme="minorEastAsia"/>
          <w:b/>
          <w:i/>
          <w:lang w:eastAsia="zh-CN"/>
        </w:rPr>
      </w:pPr>
    </w:p>
    <w:p w14:paraId="2BA75020" w14:textId="7CED56CB" w:rsidR="001165A8" w:rsidRPr="003C4085" w:rsidRDefault="001165A8" w:rsidP="003C4085">
      <w:pPr>
        <w:pStyle w:val="2"/>
        <w:tabs>
          <w:tab w:val="clear" w:pos="3447"/>
          <w:tab w:val="num" w:pos="567"/>
        </w:tabs>
        <w:spacing w:after="120"/>
        <w:ind w:left="567"/>
        <w:rPr>
          <w:rFonts w:ascii="Times New Roman" w:hAnsi="Times New Roman" w:cs="Times New Roman"/>
          <w:sz w:val="22"/>
          <w:szCs w:val="21"/>
          <w:lang w:eastAsia="zh-CN"/>
        </w:rPr>
      </w:pPr>
      <w:r w:rsidRPr="003C4085">
        <w:rPr>
          <w:rFonts w:ascii="Times New Roman" w:hAnsi="Times New Roman" w:cs="Times New Roman"/>
          <w:sz w:val="22"/>
          <w:szCs w:val="21"/>
          <w:lang w:eastAsia="zh-CN"/>
        </w:rPr>
        <w:t>The number of requested PDSCH groups</w:t>
      </w:r>
    </w:p>
    <w:p w14:paraId="221BF92D" w14:textId="189A8B04" w:rsidR="001165A8" w:rsidRDefault="00943625" w:rsidP="001165A8">
      <w:pPr>
        <w:pStyle w:val="a1"/>
        <w:rPr>
          <w:rFonts w:eastAsiaTheme="minorEastAsia"/>
          <w:lang w:eastAsia="zh-CN"/>
        </w:rPr>
      </w:pPr>
      <w:r w:rsidRPr="006A0797">
        <w:rPr>
          <w:rFonts w:eastAsiaTheme="minorEastAsia"/>
          <w:lang w:eastAsia="zh-CN"/>
        </w:rPr>
        <w:t>When t</w:t>
      </w:r>
      <w:r w:rsidR="00A80758" w:rsidRPr="006A0797">
        <w:rPr>
          <w:rFonts w:eastAsiaTheme="minorEastAsia"/>
          <w:lang w:eastAsia="zh-CN"/>
        </w:rPr>
        <w:t xml:space="preserve">he number of request PDSCH </w:t>
      </w:r>
      <w:r w:rsidRPr="006A0797">
        <w:rPr>
          <w:rFonts w:eastAsiaTheme="minorEastAsia"/>
          <w:lang w:eastAsia="zh-CN"/>
        </w:rPr>
        <w:t>group(s) field is not included in a DCI, only the scheduled PDSCH group is requested for Type-2 HARQ-ACK feedback.</w:t>
      </w:r>
    </w:p>
    <w:p w14:paraId="438C0D21" w14:textId="5E0F9BD5" w:rsidR="00D52CAE" w:rsidRPr="006A0797" w:rsidRDefault="00D52CAE" w:rsidP="001165A8">
      <w:pPr>
        <w:pStyle w:val="a1"/>
        <w:rPr>
          <w:rFonts w:eastAsiaTheme="minorEastAsia"/>
          <w:lang w:eastAsia="zh-CN"/>
        </w:rPr>
      </w:pPr>
      <w:r w:rsidRPr="00604DCA">
        <w:rPr>
          <w:rFonts w:eastAsiaTheme="minorEastAsia"/>
          <w:b/>
          <w:i/>
          <w:lang w:val="en-GB" w:eastAsia="zh-CN"/>
        </w:rPr>
        <w:t xml:space="preserve">Proposal </w:t>
      </w:r>
      <w:r w:rsidR="00CA3D4E" w:rsidRPr="00604DCA">
        <w:rPr>
          <w:rFonts w:eastAsiaTheme="minorEastAsia"/>
          <w:b/>
          <w:i/>
          <w:lang w:val="en-GB" w:eastAsia="zh-CN"/>
        </w:rPr>
        <w:t>1</w:t>
      </w:r>
      <w:r w:rsidR="00FA1A42">
        <w:rPr>
          <w:rFonts w:eastAsiaTheme="minorEastAsia"/>
          <w:b/>
          <w:i/>
          <w:lang w:val="en-GB" w:eastAsia="zh-CN"/>
        </w:rPr>
        <w:t>3</w:t>
      </w:r>
      <w:r w:rsidRPr="00604DCA">
        <w:rPr>
          <w:rFonts w:eastAsiaTheme="minorEastAsia"/>
          <w:b/>
          <w:i/>
          <w:lang w:val="en-GB" w:eastAsia="zh-CN"/>
        </w:rPr>
        <w:t xml:space="preserve">: </w:t>
      </w:r>
      <w:r w:rsidRPr="00604DCA">
        <w:rPr>
          <w:rFonts w:eastAsia="宋体"/>
          <w:b/>
          <w:i/>
          <w:lang w:eastAsia="zh-CN"/>
        </w:rPr>
        <w:t>Adopt</w:t>
      </w:r>
      <w:r w:rsidRPr="00604DCA">
        <w:rPr>
          <w:rFonts w:eastAsia="宋体" w:hint="eastAsia"/>
          <w:b/>
          <w:i/>
          <w:lang w:eastAsia="zh-CN"/>
        </w:rPr>
        <w:t xml:space="preserve"> </w:t>
      </w:r>
      <w:r w:rsidRPr="00604DCA">
        <w:rPr>
          <w:rFonts w:eastAsiaTheme="minorEastAsia"/>
          <w:b/>
          <w:i/>
          <w:lang w:val="en-GB" w:eastAsia="zh-CN"/>
        </w:rPr>
        <w:t>TP</w:t>
      </w:r>
      <w:r w:rsidR="00DD46A8">
        <w:rPr>
          <w:rFonts w:eastAsiaTheme="minorEastAsia"/>
          <w:b/>
          <w:i/>
          <w:lang w:val="en-GB" w:eastAsia="zh-CN"/>
        </w:rPr>
        <w:t>4</w:t>
      </w:r>
      <w:r w:rsidRPr="00604DCA">
        <w:rPr>
          <w:rFonts w:eastAsiaTheme="minorEastAsia"/>
          <w:b/>
          <w:i/>
          <w:lang w:val="en-GB" w:eastAsia="zh-CN"/>
        </w:rPr>
        <w:t xml:space="preserve"> for </w:t>
      </w:r>
      <w:r>
        <w:rPr>
          <w:rFonts w:eastAsiaTheme="minorEastAsia"/>
          <w:b/>
          <w:i/>
          <w:lang w:val="en-GB" w:eastAsia="zh-CN"/>
        </w:rPr>
        <w:t xml:space="preserve">determining the triggered group when </w:t>
      </w:r>
      <w:r w:rsidRPr="00D52CAE">
        <w:rPr>
          <w:rFonts w:eastAsiaTheme="minorEastAsia"/>
          <w:b/>
          <w:i/>
          <w:lang w:val="en-GB" w:eastAsia="zh-CN"/>
        </w:rPr>
        <w:t>the number of request PDSCH group(s) field is not included in a DCI</w:t>
      </w:r>
      <w:r>
        <w:rPr>
          <w:rFonts w:eastAsiaTheme="minorEastAsia"/>
          <w:b/>
          <w:i/>
          <w:lang w:val="en-GB" w:eastAsia="zh-CN"/>
        </w:rPr>
        <w:t>.</w:t>
      </w:r>
    </w:p>
    <w:p w14:paraId="182D7A4A" w14:textId="5591C1F0" w:rsidR="001165A8" w:rsidRPr="006A0797" w:rsidRDefault="001165A8" w:rsidP="00BB0474">
      <w:pPr>
        <w:pStyle w:val="a1"/>
        <w:rPr>
          <w:rFonts w:eastAsiaTheme="minorEastAsia"/>
          <w:lang w:eastAsia="zh-CN"/>
        </w:rPr>
      </w:pPr>
      <w:r w:rsidRPr="006A0797">
        <w:rPr>
          <w:rFonts w:eastAsia="宋体"/>
          <w:color w:val="0000FF"/>
          <w:lang w:eastAsia="zh-CN"/>
        </w:rPr>
        <w:t>----------------------------------------Start of TP</w:t>
      </w:r>
      <w:r w:rsidR="00DD46A8">
        <w:rPr>
          <w:rFonts w:eastAsia="宋体"/>
          <w:color w:val="0000FF"/>
          <w:lang w:eastAsia="zh-CN"/>
        </w:rPr>
        <w:t>4</w:t>
      </w:r>
      <w:r w:rsidRPr="006A0797">
        <w:rPr>
          <w:rFonts w:eastAsia="宋体"/>
          <w:color w:val="0000FF"/>
          <w:lang w:eastAsia="zh-CN"/>
        </w:rPr>
        <w:t xml:space="preserve"> 38.213 </w:t>
      </w:r>
      <w:r w:rsidR="00FA1A42" w:rsidRPr="006A0797">
        <w:rPr>
          <w:rFonts w:eastAsia="宋体"/>
          <w:color w:val="0000FF"/>
          <w:lang w:eastAsia="zh-CN"/>
        </w:rPr>
        <w:t>V16.</w:t>
      </w:r>
      <w:r w:rsidR="00FA1A42">
        <w:rPr>
          <w:rFonts w:eastAsia="宋体"/>
          <w:color w:val="0000FF"/>
          <w:lang w:eastAsia="zh-CN"/>
        </w:rPr>
        <w:t>1</w:t>
      </w:r>
      <w:r w:rsidR="00FA1A42" w:rsidRPr="006A0797">
        <w:rPr>
          <w:rFonts w:eastAsia="宋体"/>
          <w:color w:val="0000FF"/>
          <w:lang w:eastAsia="zh-CN"/>
        </w:rPr>
        <w:t>.0</w:t>
      </w:r>
      <w:r w:rsidRPr="006A0797">
        <w:rPr>
          <w:rFonts w:eastAsia="宋体"/>
          <w:color w:val="0000FF"/>
          <w:lang w:eastAsia="zh-CN"/>
        </w:rPr>
        <w:t xml:space="preserve"> section 9.1.3.3--------------------------------------------</w:t>
      </w:r>
      <w:bookmarkStart w:id="75" w:name="_Toc29894845"/>
      <w:bookmarkStart w:id="76" w:name="_Toc29899144"/>
      <w:bookmarkStart w:id="77" w:name="_Toc29899562"/>
      <w:bookmarkStart w:id="78" w:name="_Toc29917299"/>
      <w:r w:rsidRPr="006A0797">
        <w:rPr>
          <w:rFonts w:eastAsia="等线"/>
          <w:sz w:val="24"/>
          <w:szCs w:val="20"/>
          <w:lang w:val="en-GB"/>
        </w:rPr>
        <w:t>9.1.3.3</w:t>
      </w:r>
      <w:r w:rsidRPr="006A0797">
        <w:rPr>
          <w:rFonts w:eastAsia="等线"/>
          <w:sz w:val="24"/>
          <w:szCs w:val="20"/>
          <w:lang w:val="en-GB"/>
        </w:rPr>
        <w:tab/>
        <w:t>Type-2 HARQ-ACK codebook grouping and HARQ-ACK retransmission</w:t>
      </w:r>
      <w:bookmarkEnd w:id="75"/>
      <w:bookmarkEnd w:id="76"/>
      <w:bookmarkEnd w:id="77"/>
      <w:bookmarkEnd w:id="78"/>
    </w:p>
    <w:p w14:paraId="23B939CF" w14:textId="77777777" w:rsidR="001165A8" w:rsidRPr="006A0797" w:rsidRDefault="001165A8" w:rsidP="001165A8">
      <w:pPr>
        <w:spacing w:after="180"/>
        <w:rPr>
          <w:rFonts w:eastAsia="等线"/>
          <w:szCs w:val="20"/>
          <w:lang w:val="en-GB"/>
        </w:rPr>
      </w:pPr>
      <w:r w:rsidRPr="006A0797">
        <w:rPr>
          <w:rFonts w:eastAsia="等线"/>
          <w:szCs w:val="20"/>
          <w:lang w:val="en-GB" w:eastAsia="zh-CN"/>
        </w:rPr>
        <w:t xml:space="preserve">If </w:t>
      </w:r>
      <w:r w:rsidRPr="006A0797">
        <w:rPr>
          <w:rFonts w:eastAsia="等线"/>
          <w:szCs w:val="20"/>
          <w:lang w:val="en-GB"/>
        </w:rPr>
        <w:t xml:space="preserve">a UE </w:t>
      </w:r>
      <w:r w:rsidRPr="006A0797">
        <w:rPr>
          <w:rFonts w:eastAsia="等线"/>
          <w:szCs w:val="20"/>
          <w:lang w:val="en-GB" w:eastAsia="zh-CN"/>
        </w:rPr>
        <w:t xml:space="preserve">is provided </w:t>
      </w:r>
      <w:r w:rsidRPr="006A0797">
        <w:rPr>
          <w:rFonts w:eastAsia="等线"/>
          <w:i/>
          <w:szCs w:val="20"/>
          <w:lang w:eastAsia="zh-CN"/>
        </w:rPr>
        <w:t>pdsch-</w:t>
      </w:r>
      <w:r w:rsidRPr="006A0797">
        <w:rPr>
          <w:rFonts w:eastAsia="等线"/>
          <w:i/>
          <w:szCs w:val="20"/>
          <w:lang w:val="en-GB" w:eastAsia="zh-CN"/>
        </w:rPr>
        <w:t xml:space="preserve">HARQ-ACK-Codebook = </w:t>
      </w:r>
      <w:r w:rsidRPr="006A0797">
        <w:rPr>
          <w:rFonts w:eastAsia="等线"/>
          <w:i/>
          <w:iCs/>
          <w:szCs w:val="20"/>
          <w:lang w:val="en-GB"/>
        </w:rPr>
        <w:t>enhancedDynamic-r16</w:t>
      </w:r>
      <w:r w:rsidRPr="006A0797">
        <w:rPr>
          <w:rFonts w:eastAsia="等线"/>
          <w:iCs/>
          <w:szCs w:val="20"/>
          <w:lang w:val="en-GB"/>
        </w:rPr>
        <w:t xml:space="preserve">, </w:t>
      </w:r>
      <w:r w:rsidRPr="006A0797">
        <w:rPr>
          <w:rFonts w:eastAsia="等线"/>
          <w:szCs w:val="20"/>
          <w:lang w:val="en-GB"/>
        </w:rPr>
        <w:t xml:space="preserve">the UE determines HARQ-ACK information for multiplexing in a PUCCH transmission occasion according to the following procedure. </w:t>
      </w:r>
    </w:p>
    <w:p w14:paraId="13EB7446" w14:textId="20D0702A" w:rsidR="001165A8" w:rsidRPr="006A0797" w:rsidRDefault="001165A8" w:rsidP="001165A8">
      <w:pPr>
        <w:spacing w:after="180"/>
        <w:rPr>
          <w:rFonts w:eastAsia="等线"/>
          <w:szCs w:val="20"/>
          <w:lang w:val="en-GB"/>
        </w:rPr>
      </w:pPr>
      <w:r w:rsidRPr="006A0797">
        <w:rPr>
          <w:rFonts w:eastAsia="等线"/>
          <w:szCs w:val="20"/>
          <w:lang w:val="en-GB"/>
        </w:rPr>
        <w:t xml:space="preserve">Set </w:t>
      </w:r>
      <m:oMath>
        <m:r>
          <w:rPr>
            <w:rFonts w:ascii="Cambria Math" w:eastAsia="等线" w:hAnsi="Cambria Math"/>
            <w:szCs w:val="20"/>
            <w:lang w:val="en-GB" w:eastAsia="zh-CN"/>
          </w:rPr>
          <m:t>g</m:t>
        </m:r>
      </m:oMath>
      <w:r w:rsidRPr="006A0797">
        <w:rPr>
          <w:rFonts w:eastAsia="等线"/>
          <w:szCs w:val="20"/>
          <w:lang w:val="en-GB"/>
        </w:rPr>
        <w:t xml:space="preserve"> to the value of a PDSCH_group indicator field in a DCI format. If the DCI format schedules PDSCH reception </w:t>
      </w:r>
      <w:ins w:id="79" w:author="80122561" w:date="2020-02-09T17:06:00Z">
        <w:r w:rsidR="00BC0C89" w:rsidRPr="006A0797">
          <w:rPr>
            <w:rFonts w:eastAsia="等线"/>
            <w:szCs w:val="20"/>
            <w:lang w:val="en-GB"/>
          </w:rPr>
          <w:t xml:space="preserve">or indicates SPS PDSCH release </w:t>
        </w:r>
      </w:ins>
      <w:r w:rsidRPr="006A0797">
        <w:rPr>
          <w:rFonts w:eastAsia="等线"/>
          <w:szCs w:val="20"/>
          <w:lang w:val="en-GB"/>
        </w:rPr>
        <w:t xml:space="preserve">and does not include a PDSCH_group indicator field, set </w:t>
      </w:r>
      <m:oMath>
        <m:r>
          <w:rPr>
            <w:rFonts w:ascii="Cambria Math" w:eastAsia="等线" w:hAnsi="Cambria Math"/>
            <w:szCs w:val="20"/>
            <w:lang w:val="en-GB" w:eastAsia="zh-CN"/>
          </w:rPr>
          <m:t>g=0</m:t>
        </m:r>
      </m:oMath>
      <w:r w:rsidRPr="006A0797">
        <w:rPr>
          <w:rFonts w:eastAsia="等线"/>
          <w:szCs w:val="20"/>
          <w:lang w:val="en-GB" w:eastAsia="zh-CN"/>
        </w:rPr>
        <w:t>.</w:t>
      </w:r>
    </w:p>
    <w:p w14:paraId="4AD84C23" w14:textId="77777777" w:rsidR="001165A8" w:rsidRPr="006A0797" w:rsidRDefault="001165A8" w:rsidP="001165A8">
      <w:pPr>
        <w:spacing w:after="180"/>
        <w:rPr>
          <w:rFonts w:eastAsia="等线"/>
          <w:szCs w:val="20"/>
          <w:lang w:val="en-GB"/>
        </w:rPr>
      </w:pPr>
      <w:r w:rsidRPr="006A0797">
        <w:rPr>
          <w:rFonts w:eastAsia="等线"/>
          <w:szCs w:val="20"/>
          <w:lang w:val="en-GB"/>
        </w:rPr>
        <w:t xml:space="preserve">Set </w:t>
      </w:r>
      <m:oMath>
        <m:r>
          <w:rPr>
            <w:rFonts w:ascii="Cambria Math" w:eastAsia="等线" w:hAnsi="Cambria Math"/>
            <w:szCs w:val="20"/>
            <w:lang w:val="en-GB"/>
          </w:rPr>
          <m:t>i(g)</m:t>
        </m:r>
      </m:oMath>
      <w:r w:rsidRPr="006A0797">
        <w:rPr>
          <w:rFonts w:eastAsia="等线"/>
          <w:szCs w:val="20"/>
          <w:lang w:val="en-GB"/>
        </w:rPr>
        <w:t xml:space="preserve"> to denote a PUCCH transmission occasion for multiplexing HARQ-ACK information </w:t>
      </w:r>
    </w:p>
    <w:p w14:paraId="66EDC915" w14:textId="77777777" w:rsidR="001165A8" w:rsidRPr="006A0797" w:rsidRDefault="001165A8" w:rsidP="001165A8">
      <w:pPr>
        <w:spacing w:after="180"/>
        <w:rPr>
          <w:rFonts w:eastAsia="等线"/>
          <w:szCs w:val="20"/>
          <w:lang w:val="en-GB" w:eastAsia="zh-CN"/>
        </w:rPr>
      </w:pPr>
      <w:r w:rsidRPr="006A0797">
        <w:rPr>
          <w:rFonts w:eastAsia="等线"/>
          <w:szCs w:val="20"/>
          <w:lang w:val="en-GB"/>
        </w:rPr>
        <w:t xml:space="preserve">Set </w:t>
      </w:r>
      <m:oMath>
        <m:r>
          <w:rPr>
            <w:rFonts w:ascii="Cambria Math" w:eastAsia="等线" w:hAnsi="Cambria Math"/>
            <w:szCs w:val="20"/>
            <w:lang w:val="en-GB"/>
          </w:rPr>
          <m:t>k</m:t>
        </m:r>
      </m:oMath>
      <w:r w:rsidRPr="006A0797">
        <w:rPr>
          <w:rFonts w:eastAsia="等线"/>
          <w:szCs w:val="20"/>
          <w:lang w:val="en-GB"/>
        </w:rPr>
        <w:t xml:space="preserve"> to the value of a </w:t>
      </w:r>
      <w:r w:rsidRPr="006A0797">
        <w:rPr>
          <w:rFonts w:eastAsia="等线"/>
          <w:szCs w:val="20"/>
          <w:lang w:val="en-GB" w:eastAsia="zh-CN"/>
        </w:rPr>
        <w:t xml:space="preserve">PDSCH-to-HARQ_feedback timing field, if any, </w:t>
      </w:r>
      <w:r w:rsidRPr="006A0797">
        <w:rPr>
          <w:rFonts w:eastAsia="等线"/>
          <w:szCs w:val="20"/>
          <w:lang w:val="en-GB"/>
        </w:rPr>
        <w:t xml:space="preserve">in a DCI format providing a value of </w:t>
      </w:r>
      <m:oMath>
        <m:r>
          <w:rPr>
            <w:rFonts w:ascii="Cambria Math" w:eastAsia="等线" w:hAnsi="Cambria Math"/>
            <w:szCs w:val="20"/>
            <w:lang w:val="en-GB" w:eastAsia="zh-CN"/>
          </w:rPr>
          <m:t>g</m:t>
        </m:r>
      </m:oMath>
      <w:r w:rsidRPr="006A0797">
        <w:rPr>
          <w:rFonts w:eastAsia="等线"/>
          <w:szCs w:val="20"/>
          <w:lang w:val="en-GB" w:eastAsia="zh-CN"/>
        </w:rPr>
        <w:t xml:space="preserve">. If the DCI format does not include a PDSCH-to-HARQ_feedback timing field, </w:t>
      </w:r>
      <w:r w:rsidRPr="006A0797">
        <w:rPr>
          <w:rFonts w:eastAsia="等线"/>
          <w:szCs w:val="20"/>
          <w:lang w:val="en-GB"/>
        </w:rPr>
        <w:t xml:space="preserve">set </w:t>
      </w:r>
      <m:oMath>
        <m:r>
          <w:rPr>
            <w:rFonts w:ascii="Cambria Math" w:eastAsia="等线" w:hAnsi="Cambria Math"/>
            <w:szCs w:val="20"/>
            <w:lang w:val="en-GB"/>
          </w:rPr>
          <m:t>k</m:t>
        </m:r>
      </m:oMath>
      <w:r w:rsidRPr="006A0797">
        <w:rPr>
          <w:rFonts w:eastAsia="等线"/>
          <w:szCs w:val="20"/>
          <w:lang w:val="en-GB"/>
        </w:rPr>
        <w:t xml:space="preserve"> to the value provided by </w:t>
      </w:r>
      <w:r w:rsidRPr="006A0797">
        <w:rPr>
          <w:rFonts w:eastAsia="等线"/>
          <w:i/>
          <w:szCs w:val="20"/>
          <w:lang w:val="en-GB"/>
        </w:rPr>
        <w:t>dl-DataToUL-ACK</w:t>
      </w:r>
    </w:p>
    <w:p w14:paraId="4B4819D2" w14:textId="77777777" w:rsidR="001165A8" w:rsidRPr="006A0797" w:rsidRDefault="001165A8" w:rsidP="001165A8">
      <w:pPr>
        <w:spacing w:after="180"/>
        <w:rPr>
          <w:rFonts w:eastAsia="等线"/>
          <w:szCs w:val="20"/>
          <w:lang w:val="en-GB"/>
        </w:rPr>
      </w:pPr>
      <w:r w:rsidRPr="006A0797">
        <w:rPr>
          <w:rFonts w:eastAsia="等线"/>
          <w:szCs w:val="20"/>
          <w:lang w:val="en-GB"/>
        </w:rPr>
        <w:t xml:space="preserve">Set </w:t>
      </w:r>
      <m:oMath>
        <m:r>
          <w:rPr>
            <w:rFonts w:ascii="Cambria Math" w:eastAsia="等线" w:hAnsi="Cambria Math"/>
            <w:szCs w:val="20"/>
            <w:lang w:val="en-GB"/>
          </w:rPr>
          <m:t>h(g)</m:t>
        </m:r>
      </m:oMath>
      <w:r w:rsidRPr="006A0797">
        <w:rPr>
          <w:rFonts w:eastAsia="等线"/>
          <w:szCs w:val="20"/>
          <w:lang w:val="en-GB"/>
        </w:rPr>
        <w:t xml:space="preserve"> to the value of a first </w:t>
      </w:r>
      <w:r w:rsidRPr="006A0797">
        <w:rPr>
          <w:rFonts w:eastAsia="等线"/>
          <w:bCs/>
          <w:szCs w:val="20"/>
          <w:lang w:val="en-GB" w:eastAsia="x-none"/>
        </w:rPr>
        <w:t>New_Feedback indicator</w:t>
      </w:r>
      <w:r w:rsidRPr="006A0797">
        <w:rPr>
          <w:rFonts w:eastAsia="等线"/>
          <w:szCs w:val="20"/>
          <w:lang w:val="en-GB"/>
        </w:rPr>
        <w:t xml:space="preserve"> field, if any, in a DCI format providing a value of </w:t>
      </w:r>
      <m:oMath>
        <m:r>
          <w:rPr>
            <w:rFonts w:ascii="Cambria Math" w:eastAsia="等线" w:hAnsi="Cambria Math"/>
            <w:szCs w:val="20"/>
            <w:lang w:val="en-GB" w:eastAsia="zh-CN"/>
          </w:rPr>
          <m:t>g</m:t>
        </m:r>
      </m:oMath>
    </w:p>
    <w:p w14:paraId="28137C69" w14:textId="77777777" w:rsidR="001165A8" w:rsidRPr="006A0797" w:rsidRDefault="001165A8" w:rsidP="001165A8">
      <w:pPr>
        <w:spacing w:after="180"/>
        <w:rPr>
          <w:rFonts w:eastAsia="等线"/>
          <w:szCs w:val="20"/>
          <w:lang w:val="en-GB"/>
        </w:rPr>
      </w:pPr>
      <w:r w:rsidRPr="006A0797">
        <w:rPr>
          <w:rFonts w:eastAsia="等线"/>
          <w:szCs w:val="20"/>
          <w:lang w:val="en-GB"/>
        </w:rPr>
        <w:t xml:space="preserve">Set </w:t>
      </w:r>
      <m:oMath>
        <m:sSup>
          <m:sSupPr>
            <m:ctrlPr>
              <w:rPr>
                <w:rFonts w:ascii="Cambria Math" w:eastAsia="等线" w:hAnsi="Cambria Math"/>
                <w:i/>
                <w:szCs w:val="20"/>
                <w:lang w:val="en-GB"/>
              </w:rPr>
            </m:ctrlPr>
          </m:sSupPr>
          <m:e>
            <m:r>
              <w:rPr>
                <w:rFonts w:ascii="Cambria Math" w:eastAsia="等线" w:hAnsi="Cambria Math"/>
                <w:szCs w:val="20"/>
                <w:lang w:val="en-GB"/>
              </w:rPr>
              <m:t>h</m:t>
            </m:r>
          </m:e>
          <m:sup>
            <m:d>
              <m:dPr>
                <m:ctrlPr>
                  <w:rPr>
                    <w:rFonts w:ascii="Cambria Math" w:eastAsia="等线" w:hAnsi="Cambria Math"/>
                    <w:i/>
                    <w:szCs w:val="20"/>
                    <w:lang w:val="en-GB"/>
                  </w:rPr>
                </m:ctrlPr>
              </m:dPr>
              <m:e>
                <m:r>
                  <w:rPr>
                    <w:rFonts w:ascii="Cambria Math" w:eastAsia="等线" w:hAnsi="Cambria Math"/>
                    <w:szCs w:val="20"/>
                    <w:lang w:val="en-GB"/>
                  </w:rPr>
                  <m:t>g+1</m:t>
                </m:r>
              </m:e>
            </m:d>
            <m:r>
              <w:rPr>
                <w:rFonts w:ascii="Cambria Math" w:eastAsia="等线" w:hAnsi="Cambria Math"/>
                <w:szCs w:val="20"/>
                <w:lang w:val="en-GB"/>
              </w:rPr>
              <m:t>mod2</m:t>
            </m:r>
          </m:sup>
        </m:sSup>
        <m:r>
          <w:rPr>
            <w:rFonts w:ascii="Cambria Math" w:eastAsia="等线" w:hAnsi="Cambria Math"/>
            <w:szCs w:val="20"/>
            <w:lang w:val="en-GB"/>
          </w:rPr>
          <m:t>(g)</m:t>
        </m:r>
      </m:oMath>
      <w:r w:rsidRPr="006A0797">
        <w:rPr>
          <w:rFonts w:eastAsia="等线"/>
          <w:szCs w:val="20"/>
          <w:lang w:val="en-GB" w:eastAsia="zh-CN"/>
        </w:rPr>
        <w:t xml:space="preserve"> to </w:t>
      </w:r>
      <w:r w:rsidRPr="006A0797">
        <w:rPr>
          <w:rFonts w:eastAsia="等线"/>
          <w:szCs w:val="20"/>
          <w:lang w:val="en-GB"/>
        </w:rPr>
        <w:t xml:space="preserve">a value of a second </w:t>
      </w:r>
      <w:r w:rsidRPr="006A0797">
        <w:rPr>
          <w:rFonts w:eastAsia="等线"/>
          <w:bCs/>
          <w:szCs w:val="20"/>
          <w:lang w:val="en-GB" w:eastAsia="x-none"/>
        </w:rPr>
        <w:t>New_Feedback indicator</w:t>
      </w:r>
      <w:r w:rsidRPr="006A0797">
        <w:rPr>
          <w:rFonts w:eastAsia="等线"/>
          <w:szCs w:val="20"/>
          <w:lang w:val="en-GB"/>
        </w:rPr>
        <w:t xml:space="preserve"> field, if any, in a DCI format providing a value of </w:t>
      </w:r>
      <m:oMath>
        <m:r>
          <w:rPr>
            <w:rFonts w:ascii="Cambria Math" w:eastAsia="等线" w:hAnsi="Cambria Math"/>
            <w:szCs w:val="20"/>
            <w:lang w:val="en-GB" w:eastAsia="zh-CN"/>
          </w:rPr>
          <m:t>g</m:t>
        </m:r>
      </m:oMath>
    </w:p>
    <w:p w14:paraId="0E9889EF" w14:textId="77777777" w:rsidR="001165A8" w:rsidRPr="006A0797" w:rsidRDefault="001165A8" w:rsidP="001165A8">
      <w:pPr>
        <w:spacing w:after="180"/>
        <w:rPr>
          <w:rFonts w:eastAsia="等线"/>
          <w:szCs w:val="20"/>
          <w:lang w:val="en-GB" w:eastAsia="zh-CN"/>
        </w:rPr>
      </w:pPr>
      <w:r w:rsidRPr="006A0797">
        <w:rPr>
          <w:rFonts w:eastAsia="等线"/>
          <w:szCs w:val="20"/>
          <w:lang w:val="en-GB"/>
        </w:rPr>
        <w:t xml:space="preserve">Set </w:t>
      </w:r>
      <m:oMath>
        <m:sSubSup>
          <m:sSubSupPr>
            <m:ctrlPr>
              <w:rPr>
                <w:rFonts w:ascii="Cambria Math" w:eastAsia="等线" w:hAnsi="Cambria Math"/>
                <w:i/>
                <w:szCs w:val="20"/>
                <w:lang w:val="en-GB"/>
              </w:rPr>
            </m:ctrlPr>
          </m:sSubSupPr>
          <m:e>
            <m:r>
              <w:rPr>
                <w:rFonts w:ascii="Cambria Math" w:eastAsia="等线" w:hAnsi="Cambria Math"/>
                <w:szCs w:val="20"/>
                <w:lang w:val="en-GB"/>
              </w:rPr>
              <m:t>V</m:t>
            </m:r>
          </m:e>
          <m:sub>
            <m:r>
              <w:rPr>
                <w:rFonts w:ascii="Cambria Math" w:eastAsia="等线" w:hAnsi="Cambria Math"/>
                <w:szCs w:val="20"/>
                <w:lang w:val="en-GB"/>
              </w:rPr>
              <m:t>DAI</m:t>
            </m:r>
          </m:sub>
          <m:sup>
            <m:d>
              <m:dPr>
                <m:ctrlPr>
                  <w:rPr>
                    <w:rFonts w:ascii="Cambria Math" w:eastAsia="等线" w:hAnsi="Cambria Math"/>
                    <w:i/>
                    <w:szCs w:val="20"/>
                    <w:lang w:val="en-GB"/>
                  </w:rPr>
                </m:ctrlPr>
              </m:dPr>
              <m:e>
                <m:r>
                  <w:rPr>
                    <w:rFonts w:ascii="Cambria Math" w:eastAsia="等线" w:hAnsi="Cambria Math"/>
                    <w:szCs w:val="20"/>
                    <w:lang w:val="en-GB"/>
                  </w:rPr>
                  <m:t>g+1</m:t>
                </m:r>
              </m:e>
            </m:d>
            <m:r>
              <w:rPr>
                <w:rFonts w:ascii="Cambria Math" w:eastAsia="等线" w:hAnsi="Cambria Math"/>
                <w:szCs w:val="20"/>
                <w:lang w:val="en-GB"/>
              </w:rPr>
              <m:t>mod2</m:t>
            </m:r>
          </m:sup>
        </m:sSubSup>
      </m:oMath>
      <w:r w:rsidRPr="006A0797">
        <w:rPr>
          <w:rFonts w:eastAsia="等线"/>
          <w:szCs w:val="20"/>
          <w:lang w:val="en-GB" w:eastAsia="zh-CN"/>
        </w:rPr>
        <w:t xml:space="preserve"> to the value of a total DAI field, if any, </w:t>
      </w:r>
      <w:r w:rsidRPr="006A0797">
        <w:rPr>
          <w:rFonts w:eastAsia="等线"/>
          <w:szCs w:val="20"/>
          <w:lang w:val="en-GB"/>
        </w:rPr>
        <w:t xml:space="preserve">in a DCI format providing a value of </w:t>
      </w:r>
      <m:oMath>
        <m:r>
          <w:rPr>
            <w:rFonts w:ascii="Cambria Math" w:eastAsia="等线" w:hAnsi="Cambria Math"/>
            <w:szCs w:val="20"/>
            <w:lang w:val="en-GB" w:eastAsia="zh-CN"/>
          </w:rPr>
          <m:t>g</m:t>
        </m:r>
      </m:oMath>
    </w:p>
    <w:p w14:paraId="701CED81" w14:textId="3F9E34BF" w:rsidR="00BC0C89" w:rsidRPr="006A0797" w:rsidRDefault="001165A8" w:rsidP="00BC0C89">
      <w:pPr>
        <w:spacing w:after="180"/>
        <w:rPr>
          <w:ins w:id="80" w:author="80122561" w:date="2020-02-09T17:06:00Z"/>
          <w:rFonts w:eastAsia="等线"/>
          <w:szCs w:val="20"/>
          <w:lang w:val="en-GB"/>
        </w:rPr>
      </w:pPr>
      <w:r w:rsidRPr="006A0797">
        <w:rPr>
          <w:rFonts w:eastAsia="等线"/>
          <w:szCs w:val="20"/>
          <w:lang w:val="en-GB"/>
        </w:rPr>
        <w:lastRenderedPageBreak/>
        <w:t xml:space="preserve">Set </w:t>
      </w:r>
      <m:oMath>
        <m:r>
          <w:rPr>
            <w:rFonts w:ascii="Cambria Math" w:eastAsia="等线" w:hAnsi="Cambria Math"/>
            <w:szCs w:val="20"/>
            <w:lang w:val="en-GB"/>
          </w:rPr>
          <m:t>q</m:t>
        </m:r>
      </m:oMath>
      <w:r w:rsidRPr="006A0797">
        <w:rPr>
          <w:rFonts w:eastAsia="等线"/>
          <w:szCs w:val="20"/>
          <w:lang w:val="en-GB"/>
        </w:rPr>
        <w:t xml:space="preserve"> to the value of a </w:t>
      </w:r>
      <w:ins w:id="81" w:author="80122561" w:date="2020-02-09T17:12:00Z">
        <w:r w:rsidR="00A80758" w:rsidRPr="006A0797">
          <w:rPr>
            <w:lang w:eastAsia="zh-CN"/>
          </w:rPr>
          <w:t>Number of requested PDSCH group(s)</w:t>
        </w:r>
      </w:ins>
      <w:del w:id="82" w:author="80122561" w:date="2020-02-09T17:12:00Z">
        <w:r w:rsidRPr="006A0797" w:rsidDel="00A80758">
          <w:rPr>
            <w:rFonts w:eastAsia="等线"/>
            <w:szCs w:val="20"/>
            <w:lang w:val="en-GB"/>
          </w:rPr>
          <w:delText>HARQ-ACK information request</w:delText>
        </w:r>
      </w:del>
      <w:r w:rsidRPr="006A0797">
        <w:rPr>
          <w:rFonts w:eastAsia="等线"/>
          <w:szCs w:val="20"/>
          <w:lang w:val="en-GB"/>
        </w:rPr>
        <w:t xml:space="preserve"> field, if any</w:t>
      </w:r>
      <w:ins w:id="83" w:author="80122561" w:date="2020-02-09T17:06:00Z">
        <w:r w:rsidR="00BC0C89" w:rsidRPr="006A0797">
          <w:rPr>
            <w:rFonts w:eastAsia="等线"/>
            <w:szCs w:val="20"/>
            <w:lang w:val="en-GB"/>
          </w:rPr>
          <w:t>. If the DCI format schedules PDSCH reception</w:t>
        </w:r>
      </w:ins>
      <w:ins w:id="84" w:author="80122561" w:date="2020-02-09T17:07:00Z">
        <w:r w:rsidR="00BC0C89" w:rsidRPr="006A0797">
          <w:rPr>
            <w:rFonts w:eastAsia="等线"/>
            <w:szCs w:val="20"/>
            <w:lang w:val="en-GB"/>
          </w:rPr>
          <w:t xml:space="preserve"> or indicates SPS PDSCH release</w:t>
        </w:r>
      </w:ins>
      <w:ins w:id="85" w:author="80122561" w:date="2020-02-09T17:06:00Z">
        <w:r w:rsidR="00BC0C89" w:rsidRPr="006A0797">
          <w:rPr>
            <w:rFonts w:eastAsia="等线"/>
            <w:szCs w:val="20"/>
            <w:lang w:val="en-GB"/>
          </w:rPr>
          <w:t xml:space="preserve"> and does not include a </w:t>
        </w:r>
      </w:ins>
      <w:ins w:id="86" w:author="80122561" w:date="2020-02-09T17:09:00Z">
        <w:r w:rsidR="00A80758" w:rsidRPr="006A0797">
          <w:rPr>
            <w:lang w:eastAsia="zh-CN"/>
          </w:rPr>
          <w:t xml:space="preserve">Number of requested PDSCH group(s) </w:t>
        </w:r>
      </w:ins>
      <w:ins w:id="87" w:author="80122561" w:date="2020-02-09T17:07:00Z">
        <w:r w:rsidR="00BC0C89" w:rsidRPr="006A0797">
          <w:rPr>
            <w:rFonts w:eastAsia="等线"/>
            <w:szCs w:val="20"/>
            <w:lang w:val="en-GB"/>
          </w:rPr>
          <w:t>field,</w:t>
        </w:r>
      </w:ins>
      <w:ins w:id="88" w:author="80122561" w:date="2020-02-09T17:06:00Z">
        <w:r w:rsidR="00BC0C89" w:rsidRPr="006A0797">
          <w:rPr>
            <w:rFonts w:eastAsia="等线"/>
            <w:szCs w:val="20"/>
            <w:lang w:val="en-GB"/>
          </w:rPr>
          <w:t xml:space="preserve"> set </w:t>
        </w:r>
      </w:ins>
      <w:ins w:id="89" w:author="80122561" w:date="2020-02-09T17:08:00Z">
        <m:oMath>
          <m:r>
            <w:rPr>
              <w:rFonts w:ascii="Cambria Math" w:eastAsia="等线" w:hAnsi="Cambria Math"/>
              <w:szCs w:val="20"/>
              <w:lang w:val="en-GB" w:eastAsia="zh-CN"/>
            </w:rPr>
            <m:t>q</m:t>
          </m:r>
        </m:oMath>
      </w:ins>
      <w:ins w:id="90" w:author="80122561" w:date="2020-02-09T17:06:00Z">
        <m:oMath>
          <m:r>
            <w:rPr>
              <w:rFonts w:ascii="Cambria Math" w:eastAsia="等线" w:hAnsi="Cambria Math"/>
              <w:szCs w:val="20"/>
              <w:lang w:val="en-GB" w:eastAsia="zh-CN"/>
            </w:rPr>
            <m:t>=0</m:t>
          </m:r>
        </m:oMath>
        <w:r w:rsidR="00BC0C89" w:rsidRPr="006A0797">
          <w:rPr>
            <w:rFonts w:eastAsia="等线"/>
            <w:szCs w:val="20"/>
            <w:lang w:val="en-GB" w:eastAsia="zh-CN"/>
          </w:rPr>
          <w:t>.</w:t>
        </w:r>
      </w:ins>
    </w:p>
    <w:p w14:paraId="48B4B083" w14:textId="77777777" w:rsidR="00A80758" w:rsidRPr="006A0797" w:rsidRDefault="00A80758" w:rsidP="00A80758">
      <w:pPr>
        <w:spacing w:after="180"/>
        <w:rPr>
          <w:rFonts w:eastAsia="等线"/>
          <w:szCs w:val="20"/>
          <w:lang w:val="en-GB"/>
        </w:rPr>
      </w:pPr>
      <w:r w:rsidRPr="006A0797">
        <w:rPr>
          <w:rFonts w:eastAsia="等线"/>
          <w:szCs w:val="20"/>
          <w:lang w:val="en-GB"/>
        </w:rPr>
        <w:t xml:space="preserve">Generate first HARQ-ACK information for PUCCH transmission occasion </w:t>
      </w:r>
      <m:oMath>
        <m:r>
          <w:rPr>
            <w:rFonts w:ascii="Cambria Math" w:eastAsia="等线" w:hAnsi="Cambria Math"/>
            <w:szCs w:val="20"/>
            <w:lang w:val="en-GB"/>
          </w:rPr>
          <m:t>i(g)</m:t>
        </m:r>
      </m:oMath>
      <w:r w:rsidRPr="006A0797">
        <w:rPr>
          <w:rFonts w:eastAsia="等线"/>
          <w:szCs w:val="20"/>
          <w:lang w:val="en-GB"/>
        </w:rPr>
        <w:t xml:space="preserve"> in a slot, as described in Clause 9.1.3.1, where</w:t>
      </w:r>
    </w:p>
    <w:p w14:paraId="56E46296" w14:textId="77777777" w:rsidR="00A80758" w:rsidRPr="006A0797" w:rsidRDefault="00A80758" w:rsidP="00A80758">
      <w:pPr>
        <w:spacing w:after="180"/>
        <w:ind w:left="568" w:hanging="284"/>
        <w:rPr>
          <w:rFonts w:eastAsia="等线"/>
          <w:szCs w:val="20"/>
          <w:lang w:val="x-none" w:eastAsia="zh-CN"/>
        </w:rPr>
      </w:pPr>
      <w:r w:rsidRPr="006A0797">
        <w:rPr>
          <w:rFonts w:eastAsia="宋体"/>
          <w:szCs w:val="20"/>
          <w:lang w:val="x-none" w:eastAsia="zh-CN"/>
        </w:rPr>
        <w:t>-</w:t>
      </w:r>
      <w:r w:rsidRPr="006A0797">
        <w:rPr>
          <w:rFonts w:eastAsia="宋体"/>
          <w:szCs w:val="20"/>
          <w:lang w:val="x-none" w:eastAsia="zh-CN"/>
        </w:rPr>
        <w:tab/>
        <w:t xml:space="preserve">the first </w:t>
      </w:r>
      <w:r w:rsidRPr="006A0797">
        <w:rPr>
          <w:rFonts w:eastAsia="等线"/>
          <w:szCs w:val="20"/>
          <w:lang w:val="x-none"/>
        </w:rPr>
        <w:t xml:space="preserve">HARQ-ACK information corresponds only to detections of DCI formats each providing a same value of </w:t>
      </w:r>
      <m:oMath>
        <m:r>
          <w:rPr>
            <w:rFonts w:ascii="Cambria Math" w:eastAsia="等线" w:hAnsi="Cambria Math"/>
            <w:szCs w:val="20"/>
            <w:lang w:val="x-none"/>
          </w:rPr>
          <m:t>g</m:t>
        </m:r>
      </m:oMath>
      <w:r w:rsidRPr="006A0797">
        <w:rPr>
          <w:rFonts w:eastAsia="等线"/>
          <w:szCs w:val="20"/>
          <w:lang w:val="x-none"/>
        </w:rPr>
        <w:t xml:space="preserve">, of </w:t>
      </w:r>
      <m:oMath>
        <m:r>
          <w:rPr>
            <w:rFonts w:ascii="Cambria Math" w:eastAsia="等线" w:hAnsi="Cambria Math"/>
            <w:szCs w:val="20"/>
            <w:lang w:val="x-none"/>
          </w:rPr>
          <m:t>h(g)</m:t>
        </m:r>
      </m:oMath>
      <w:r w:rsidRPr="006A0797">
        <w:rPr>
          <w:rFonts w:eastAsia="等线"/>
          <w:szCs w:val="20"/>
          <w:lang w:val="x-none"/>
        </w:rPr>
        <w:t xml:space="preserve">, if any, and at least one of the DCI formats providing a value of </w:t>
      </w:r>
      <m:oMath>
        <m:r>
          <w:rPr>
            <w:rFonts w:ascii="Cambria Math" w:eastAsia="等线" w:hAnsi="Cambria Math"/>
            <w:szCs w:val="20"/>
            <w:lang w:val="x-none"/>
          </w:rPr>
          <m:t>k</m:t>
        </m:r>
      </m:oMath>
      <w:r w:rsidRPr="006A0797">
        <w:rPr>
          <w:rFonts w:eastAsia="等线"/>
          <w:szCs w:val="20"/>
          <w:lang w:val="x-none" w:eastAsia="zh-CN"/>
        </w:rPr>
        <w:t xml:space="preserve"> indicating the slot</w:t>
      </w:r>
    </w:p>
    <w:p w14:paraId="12A6FBE5" w14:textId="77777777" w:rsidR="00A80758" w:rsidRPr="006A0797" w:rsidRDefault="00A80758" w:rsidP="00A80758">
      <w:pPr>
        <w:spacing w:after="180"/>
        <w:ind w:left="568" w:hanging="284"/>
        <w:rPr>
          <w:rFonts w:eastAsia="等线"/>
          <w:szCs w:val="20"/>
          <w:lang w:val="x-none" w:eastAsia="zh-CN"/>
        </w:rPr>
      </w:pPr>
      <w:r w:rsidRPr="006A0797">
        <w:rPr>
          <w:rFonts w:eastAsia="宋体"/>
          <w:szCs w:val="20"/>
          <w:lang w:val="x-none" w:eastAsia="zh-CN"/>
        </w:rPr>
        <w:t>-</w:t>
      </w:r>
      <w:r w:rsidRPr="006A0797">
        <w:rPr>
          <w:rFonts w:eastAsia="宋体"/>
          <w:szCs w:val="20"/>
          <w:lang w:val="x-none" w:eastAsia="zh-CN"/>
        </w:rPr>
        <w:tab/>
        <w:t xml:space="preserve">at least one of the DCI formats provides a </w:t>
      </w:r>
      <m:oMath>
        <m:r>
          <w:rPr>
            <w:rFonts w:ascii="Cambria Math" w:eastAsia="等线" w:hAnsi="Cambria Math"/>
            <w:szCs w:val="20"/>
            <w:lang w:val="x-none"/>
          </w:rPr>
          <m:t>h(g)</m:t>
        </m:r>
      </m:oMath>
      <w:r w:rsidRPr="006A0797">
        <w:rPr>
          <w:rFonts w:eastAsia="宋体"/>
          <w:szCs w:val="20"/>
          <w:lang w:val="x-none"/>
        </w:rPr>
        <w:t xml:space="preserve"> value</w:t>
      </w:r>
    </w:p>
    <w:p w14:paraId="0CF05BBC" w14:textId="2B0E4CD3" w:rsidR="001165A8" w:rsidRPr="006A0797" w:rsidRDefault="00A80758" w:rsidP="00A80758">
      <w:pPr>
        <w:spacing w:after="180"/>
        <w:ind w:left="568" w:hanging="284"/>
        <w:rPr>
          <w:rFonts w:eastAsia="等线"/>
          <w:szCs w:val="20"/>
          <w:lang w:val="x-none"/>
        </w:rPr>
      </w:pPr>
      <w:r w:rsidRPr="006A0797">
        <w:rPr>
          <w:rFonts w:eastAsia="宋体"/>
          <w:szCs w:val="20"/>
          <w:lang w:val="x-none" w:eastAsia="zh-CN"/>
        </w:rPr>
        <w:t>-</w:t>
      </w:r>
      <w:r w:rsidRPr="006A0797">
        <w:rPr>
          <w:rFonts w:eastAsia="宋体"/>
          <w:szCs w:val="20"/>
          <w:lang w:val="x-none" w:eastAsia="zh-CN"/>
        </w:rPr>
        <w:tab/>
      </w:r>
      <m:oMath>
        <m:r>
          <w:rPr>
            <w:rFonts w:ascii="Cambria Math" w:eastAsia="等线" w:hAnsi="Cambria Math"/>
            <w:szCs w:val="20"/>
            <w:lang w:val="x-none"/>
          </w:rPr>
          <m:t>m=0</m:t>
        </m:r>
      </m:oMath>
      <w:r w:rsidRPr="006A0797">
        <w:rPr>
          <w:rFonts w:eastAsia="等线"/>
          <w:szCs w:val="20"/>
          <w:lang w:val="x-none"/>
        </w:rPr>
        <w:t xml:space="preserve"> corresponds to a PDCCH monitoring occasion, where the UE detects a DCI format that provides a value of </w:t>
      </w:r>
      <m:oMath>
        <m:r>
          <w:rPr>
            <w:rFonts w:ascii="Cambria Math" w:eastAsia="等线" w:hAnsi="Cambria Math"/>
            <w:szCs w:val="20"/>
            <w:lang w:val="x-none"/>
          </w:rPr>
          <m:t>g</m:t>
        </m:r>
      </m:oMath>
      <w:r w:rsidRPr="006A0797">
        <w:rPr>
          <w:rFonts w:eastAsia="等线"/>
          <w:szCs w:val="20"/>
          <w:lang w:val="x-none"/>
        </w:rPr>
        <w:t xml:space="preserve">, that is </w:t>
      </w:r>
      <w:r w:rsidRPr="006A0797">
        <w:rPr>
          <w:rFonts w:eastAsia="宋体"/>
          <w:szCs w:val="20"/>
          <w:lang w:val="x-none" w:eastAsia="zh-CN"/>
        </w:rPr>
        <w:t xml:space="preserve">the first PDCCH monitoring occasion </w:t>
      </w:r>
      <w:r w:rsidRPr="006A0797">
        <w:rPr>
          <w:rFonts w:eastAsia="等线"/>
          <w:szCs w:val="20"/>
          <w:lang w:val="x-none"/>
        </w:rPr>
        <w:t xml:space="preserve">after a PDCCH monitoring occasion where the UE detects another DCI format that provides a value different than </w:t>
      </w:r>
      <m:oMath>
        <m:r>
          <w:rPr>
            <w:rFonts w:ascii="Cambria Math" w:eastAsia="等线" w:hAnsi="Cambria Math"/>
            <w:szCs w:val="20"/>
            <w:lang w:val="x-none"/>
          </w:rPr>
          <m:t>h(g)</m:t>
        </m:r>
      </m:oMath>
    </w:p>
    <w:p w14:paraId="3AC6ED23" w14:textId="670D5413" w:rsidR="001165A8" w:rsidRPr="006A0797" w:rsidRDefault="001165A8" w:rsidP="001165A8">
      <w:pPr>
        <w:pStyle w:val="a1"/>
        <w:rPr>
          <w:rFonts w:eastAsiaTheme="minorEastAsia"/>
          <w:lang w:eastAsia="zh-CN"/>
        </w:rPr>
      </w:pPr>
      <w:r w:rsidRPr="006A0797">
        <w:rPr>
          <w:rFonts w:eastAsia="宋体"/>
          <w:color w:val="0000FF"/>
          <w:lang w:eastAsia="zh-CN"/>
        </w:rPr>
        <w:t>----------------------------------------End of TP</w:t>
      </w:r>
      <w:r w:rsidR="00DD46A8">
        <w:rPr>
          <w:rFonts w:eastAsia="宋体"/>
          <w:color w:val="0000FF"/>
          <w:lang w:eastAsia="zh-CN"/>
        </w:rPr>
        <w:t>4</w:t>
      </w:r>
      <w:r w:rsidRPr="006A0797">
        <w:rPr>
          <w:rFonts w:eastAsia="宋体"/>
          <w:color w:val="0000FF"/>
          <w:lang w:eastAsia="zh-CN"/>
        </w:rPr>
        <w:t xml:space="preserve"> 38.213 </w:t>
      </w:r>
      <w:r w:rsidR="00FA1A42" w:rsidRPr="006A0797">
        <w:rPr>
          <w:rFonts w:eastAsia="宋体"/>
          <w:color w:val="0000FF"/>
          <w:lang w:eastAsia="zh-CN"/>
        </w:rPr>
        <w:t>V16.</w:t>
      </w:r>
      <w:r w:rsidR="00FA1A42">
        <w:rPr>
          <w:rFonts w:eastAsia="宋体"/>
          <w:color w:val="0000FF"/>
          <w:lang w:eastAsia="zh-CN"/>
        </w:rPr>
        <w:t>1</w:t>
      </w:r>
      <w:r w:rsidR="00FA1A42" w:rsidRPr="006A0797">
        <w:rPr>
          <w:rFonts w:eastAsia="宋体"/>
          <w:color w:val="0000FF"/>
          <w:lang w:eastAsia="zh-CN"/>
        </w:rPr>
        <w:t>.0</w:t>
      </w:r>
      <w:r w:rsidRPr="006A0797">
        <w:rPr>
          <w:rFonts w:eastAsia="宋体"/>
          <w:color w:val="0000FF"/>
          <w:lang w:eastAsia="zh-CN"/>
        </w:rPr>
        <w:t xml:space="preserve"> section 9.1.3.3--------------------------------------------</w:t>
      </w:r>
    </w:p>
    <w:p w14:paraId="44573BBC" w14:textId="77777777" w:rsidR="001165A8" w:rsidRPr="006A0797" w:rsidRDefault="001165A8" w:rsidP="001165A8">
      <w:pPr>
        <w:pStyle w:val="a1"/>
        <w:rPr>
          <w:rFonts w:eastAsiaTheme="minorEastAsia"/>
          <w:lang w:eastAsia="zh-CN"/>
        </w:rPr>
      </w:pPr>
    </w:p>
    <w:p w14:paraId="55577684" w14:textId="77777777" w:rsidR="00B9552D" w:rsidRPr="00B9552D" w:rsidRDefault="00B9552D" w:rsidP="00B9552D">
      <w:pPr>
        <w:pStyle w:val="2"/>
        <w:tabs>
          <w:tab w:val="clear" w:pos="3447"/>
          <w:tab w:val="num" w:pos="567"/>
        </w:tabs>
        <w:spacing w:after="120"/>
        <w:ind w:left="567"/>
        <w:rPr>
          <w:rFonts w:ascii="Times New Roman" w:hAnsi="Times New Roman" w:cs="Times New Roman"/>
          <w:sz w:val="22"/>
          <w:szCs w:val="21"/>
          <w:lang w:eastAsia="zh-CN"/>
        </w:rPr>
      </w:pPr>
      <w:r w:rsidRPr="00B9552D">
        <w:rPr>
          <w:rFonts w:ascii="Times New Roman" w:hAnsi="Times New Roman" w:cs="Times New Roman"/>
          <w:sz w:val="22"/>
          <w:szCs w:val="21"/>
          <w:lang w:eastAsia="zh-CN"/>
        </w:rPr>
        <w:t xml:space="preserve">Processing time of one-shot HARQ feedback trigger without PDSCH </w:t>
      </w:r>
    </w:p>
    <w:p w14:paraId="176A8830" w14:textId="77777777" w:rsidR="00B9552D" w:rsidRPr="00B9552D" w:rsidRDefault="00B9552D" w:rsidP="00B9552D">
      <w:pPr>
        <w:spacing w:after="120"/>
        <w:jc w:val="both"/>
        <w:rPr>
          <w:rFonts w:eastAsia="宋体"/>
          <w:lang w:eastAsia="zh-CN"/>
        </w:rPr>
      </w:pPr>
      <w:r w:rsidRPr="00B9552D">
        <w:rPr>
          <w:rFonts w:eastAsia="宋体"/>
          <w:lang w:eastAsia="zh-CN"/>
        </w:rPr>
        <w:t>In the RAN1 meeting #99, the following agreements were achieved: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B9552D" w:rsidRPr="00B9552D" w14:paraId="6918CCD0" w14:textId="77777777" w:rsidTr="00317B7C">
        <w:trPr>
          <w:jc w:val="center"/>
        </w:trPr>
        <w:tc>
          <w:tcPr>
            <w:tcW w:w="8755" w:type="dxa"/>
            <w:shd w:val="clear" w:color="auto" w:fill="auto"/>
          </w:tcPr>
          <w:p w14:paraId="6CF751EE" w14:textId="77777777" w:rsidR="00B9552D" w:rsidRPr="00B9552D" w:rsidRDefault="00B9552D" w:rsidP="00B9552D">
            <w:pPr>
              <w:spacing w:before="120"/>
              <w:rPr>
                <w:lang w:eastAsia="x-none"/>
              </w:rPr>
            </w:pPr>
            <w:r w:rsidRPr="00B9552D">
              <w:rPr>
                <w:highlight w:val="green"/>
                <w:lang w:eastAsia="x-none"/>
              </w:rPr>
              <w:t>Agreement:</w:t>
            </w:r>
          </w:p>
          <w:p w14:paraId="670F1603" w14:textId="77777777" w:rsidR="00B9552D" w:rsidRPr="00B9552D" w:rsidRDefault="00B9552D" w:rsidP="00B9552D">
            <w:pPr>
              <w:rPr>
                <w:bCs/>
              </w:rPr>
            </w:pPr>
            <w:r w:rsidRPr="00B9552D">
              <w:rPr>
                <w:rFonts w:hint="eastAsia"/>
                <w:bCs/>
              </w:rPr>
              <w:t xml:space="preserve">If </w:t>
            </w:r>
            <w:r w:rsidRPr="00B9552D">
              <w:rPr>
                <w:bCs/>
              </w:rPr>
              <w:t xml:space="preserve">a UE is configured to monitor feedback request for one-shot HARQ-ACK codebook feedback and the feedback is requested in </w:t>
            </w:r>
            <w:r w:rsidRPr="00B9552D">
              <w:rPr>
                <w:lang w:eastAsia="x-none"/>
              </w:rPr>
              <w:t>DL DCI 1_1</w:t>
            </w:r>
          </w:p>
          <w:p w14:paraId="48CC6959" w14:textId="77777777" w:rsidR="00B9552D" w:rsidRPr="00B9552D" w:rsidRDefault="00B9552D" w:rsidP="00B9552D">
            <w:pPr>
              <w:numPr>
                <w:ilvl w:val="0"/>
                <w:numId w:val="10"/>
              </w:numPr>
              <w:rPr>
                <w:lang w:eastAsia="x-none"/>
              </w:rPr>
            </w:pPr>
            <w:r w:rsidRPr="00B9552D">
              <w:rPr>
                <w:lang w:eastAsia="x-none"/>
              </w:rPr>
              <w:t xml:space="preserve">This </w:t>
            </w:r>
            <w:r w:rsidRPr="00B9552D">
              <w:rPr>
                <w:rFonts w:hint="eastAsia"/>
                <w:lang w:eastAsia="x-none"/>
              </w:rPr>
              <w:t>DL DCI can either schedule or not schedule a PDSCH</w:t>
            </w:r>
          </w:p>
          <w:p w14:paraId="64F269A0" w14:textId="77777777" w:rsidR="00B9552D" w:rsidRPr="00B9552D" w:rsidRDefault="00B9552D" w:rsidP="00B9552D">
            <w:pPr>
              <w:numPr>
                <w:ilvl w:val="1"/>
                <w:numId w:val="10"/>
              </w:numPr>
              <w:rPr>
                <w:lang w:eastAsia="x-none"/>
              </w:rPr>
            </w:pPr>
            <w:r w:rsidRPr="00B9552D">
              <w:rPr>
                <w:highlight w:val="darkYellow"/>
                <w:lang w:eastAsia="x-none"/>
              </w:rPr>
              <w:t>Working assumption:</w:t>
            </w:r>
            <w:r w:rsidRPr="00B9552D">
              <w:rPr>
                <w:lang w:eastAsia="x-none"/>
              </w:rPr>
              <w:t xml:space="preserve"> One value of the frequency domain resource assignment field indicates that this DCI does not schedule a PDSCH</w:t>
            </w:r>
          </w:p>
          <w:p w14:paraId="42CB075A" w14:textId="77777777" w:rsidR="00B9552D" w:rsidRPr="00B9552D" w:rsidRDefault="00B9552D" w:rsidP="00B9552D">
            <w:pPr>
              <w:numPr>
                <w:ilvl w:val="1"/>
                <w:numId w:val="10"/>
              </w:numPr>
              <w:rPr>
                <w:lang w:eastAsia="x-none"/>
              </w:rPr>
            </w:pPr>
            <w:r w:rsidRPr="00B9552D">
              <w:rPr>
                <w:lang w:eastAsia="x-none"/>
              </w:rPr>
              <w:t>If the DL DCI does not schedule a PDSCH, the HARQ process ID and NDI fields are ignored by the UE</w:t>
            </w:r>
          </w:p>
          <w:p w14:paraId="01E5D493" w14:textId="77777777" w:rsidR="00B9552D" w:rsidRPr="00B9552D" w:rsidRDefault="00B9552D" w:rsidP="00B9552D">
            <w:pPr>
              <w:numPr>
                <w:ilvl w:val="0"/>
                <w:numId w:val="10"/>
              </w:numPr>
              <w:spacing w:after="120"/>
              <w:ind w:left="357" w:hanging="357"/>
              <w:rPr>
                <w:lang w:eastAsia="x-none"/>
              </w:rPr>
            </w:pPr>
            <w:r w:rsidRPr="00B9552D">
              <w:rPr>
                <w:lang w:eastAsia="x-none"/>
              </w:rPr>
              <w:t>If UE is triggered to report both one-shot and other HARQ-ACK feedback in the same slot, the UE reports only the one-shot feedback.</w:t>
            </w:r>
          </w:p>
        </w:tc>
      </w:tr>
    </w:tbl>
    <w:p w14:paraId="7776375B" w14:textId="77777777" w:rsidR="00B9552D" w:rsidRPr="00B9552D" w:rsidRDefault="00B9552D" w:rsidP="00B9552D">
      <w:pPr>
        <w:spacing w:after="120"/>
        <w:jc w:val="both"/>
        <w:rPr>
          <w:rFonts w:eastAsia="MS Mincho"/>
        </w:rPr>
      </w:pPr>
    </w:p>
    <w:p w14:paraId="0D368F34" w14:textId="77777777" w:rsidR="00B9552D" w:rsidRDefault="00B9552D" w:rsidP="00B9552D">
      <w:pPr>
        <w:spacing w:after="120"/>
        <w:jc w:val="both"/>
        <w:rPr>
          <w:rFonts w:eastAsia="MS Mincho"/>
        </w:rPr>
      </w:pPr>
      <w:r w:rsidRPr="00B9552D">
        <w:rPr>
          <w:rFonts w:eastAsia="MS Mincho"/>
        </w:rPr>
        <w:t xml:space="preserve">According to the agreements, a DL DCI which triggers one-shot HARQ-ACK codebook feedback can either schedule or not schedule a PDSCH. If the DL DCI schedules a PDSCH, </w:t>
      </w:r>
      <w:r w:rsidRPr="00B9552D">
        <w:rPr>
          <w:rFonts w:eastAsia="宋体"/>
          <w:lang w:eastAsia="zh-CN"/>
        </w:rPr>
        <w:t>current PDSCH processing time</w:t>
      </w:r>
      <w:r w:rsidRPr="00B9552D">
        <w:rPr>
          <w:rFonts w:eastAsia="MS Mincho"/>
          <w:color w:val="000000"/>
          <w:position w:val="-14"/>
        </w:rPr>
        <w:object w:dxaOrig="440" w:dyaOrig="380" w14:anchorId="25396D8F">
          <v:shape id="_x0000_i1030" type="#_x0000_t75" style="width:23.15pt;height:18pt" o:ole="">
            <v:imagedata r:id="rId26" o:title=""/>
          </v:shape>
          <o:OLEObject Type="Embed" ProgID="Equation.DSMT4" ShapeID="_x0000_i1030" DrawAspect="Content" ObjectID="_1647974352" r:id="rId27"/>
        </w:object>
      </w:r>
      <w:r w:rsidRPr="00B9552D">
        <w:rPr>
          <w:rFonts w:eastAsia="MS Mincho"/>
        </w:rPr>
        <w:t xml:space="preserve">should be fulfilled. However, how to determine the processing time if the DL DCI not schedule a PDSCH is not discussed. This DCI reception only to trigger HARQ-ACK feedback case is similar to HARQ-ACK feedback in response to a SPS </w:t>
      </w:r>
      <w:r w:rsidRPr="00B9552D">
        <w:rPr>
          <w:rFonts w:eastAsia="DengXian"/>
          <w:szCs w:val="20"/>
          <w:lang w:val="en-GB" w:eastAsia="zh-CN"/>
        </w:rPr>
        <w:t>PDSCH release, hence, the processing time for a SPS PDSCH release can be reused.</w:t>
      </w:r>
      <w:r w:rsidRPr="00B9552D">
        <w:rPr>
          <w:rFonts w:eastAsia="MS Mincho"/>
        </w:rPr>
        <w:t xml:space="preserve">  </w:t>
      </w:r>
    </w:p>
    <w:p w14:paraId="687E17F9" w14:textId="27099A34" w:rsidR="00CA530C" w:rsidRPr="00CA530C" w:rsidDel="00987818" w:rsidRDefault="00CA530C" w:rsidP="00CA530C">
      <w:pPr>
        <w:spacing w:after="120"/>
        <w:jc w:val="both"/>
        <w:rPr>
          <w:rFonts w:eastAsia="宋体"/>
          <w:b/>
          <w:i/>
          <w:lang w:eastAsia="zh-CN"/>
        </w:rPr>
      </w:pPr>
      <w:r w:rsidRPr="00CA530C">
        <w:rPr>
          <w:rFonts w:eastAsiaTheme="minorEastAsia"/>
          <w:b/>
          <w:i/>
          <w:lang w:val="en-GB" w:eastAsia="zh-CN"/>
        </w:rPr>
        <w:t xml:space="preserve">Proposal </w:t>
      </w:r>
      <w:r w:rsidR="00CA3D4E" w:rsidRPr="00CA530C">
        <w:rPr>
          <w:rFonts w:eastAsiaTheme="minorEastAsia"/>
          <w:b/>
          <w:i/>
          <w:lang w:val="en-GB" w:eastAsia="zh-CN"/>
        </w:rPr>
        <w:t>1</w:t>
      </w:r>
      <w:r w:rsidR="00FA1A42">
        <w:rPr>
          <w:rFonts w:eastAsiaTheme="minorEastAsia"/>
          <w:b/>
          <w:i/>
          <w:lang w:val="en-GB" w:eastAsia="zh-CN"/>
        </w:rPr>
        <w:t>4</w:t>
      </w:r>
      <w:r w:rsidRPr="00CA530C">
        <w:rPr>
          <w:rFonts w:eastAsiaTheme="minorEastAsia"/>
          <w:b/>
          <w:i/>
          <w:lang w:val="en-GB" w:eastAsia="zh-CN"/>
        </w:rPr>
        <w:t xml:space="preserve">: Reuse </w:t>
      </w:r>
      <w:r w:rsidR="0060572B">
        <w:rPr>
          <w:rFonts w:eastAsiaTheme="minorEastAsia"/>
          <w:b/>
          <w:i/>
          <w:lang w:val="en-GB" w:eastAsia="zh-CN"/>
        </w:rPr>
        <w:t>the</w:t>
      </w:r>
      <w:r w:rsidRPr="00CA530C">
        <w:rPr>
          <w:rFonts w:eastAsia="宋体"/>
          <w:b/>
          <w:i/>
          <w:lang w:eastAsia="zh-CN"/>
        </w:rPr>
        <w:t xml:space="preserve"> processing time of a SPS PDSCH release for the case that a DL DCI triggers one-shot HARQ-ACK feedback without scheduling a PDSCH.</w:t>
      </w:r>
    </w:p>
    <w:p w14:paraId="27B3A055" w14:textId="4E08E93D" w:rsidR="00CA530C" w:rsidRPr="00B9552D" w:rsidRDefault="00CA530C" w:rsidP="00317B7C">
      <w:pPr>
        <w:numPr>
          <w:ilvl w:val="0"/>
          <w:numId w:val="37"/>
        </w:numPr>
        <w:spacing w:after="120"/>
        <w:jc w:val="both"/>
        <w:rPr>
          <w:rFonts w:eastAsia="MS Mincho"/>
        </w:rPr>
      </w:pPr>
      <w:r w:rsidRPr="00CA530C">
        <w:rPr>
          <w:rFonts w:eastAsia="宋体"/>
          <w:b/>
          <w:i/>
          <w:lang w:eastAsia="zh-CN"/>
        </w:rPr>
        <w:t>Adopt</w:t>
      </w:r>
      <w:r w:rsidRPr="00CA530C">
        <w:rPr>
          <w:rFonts w:eastAsia="宋体" w:hint="eastAsia"/>
          <w:b/>
          <w:i/>
          <w:lang w:eastAsia="zh-CN"/>
        </w:rPr>
        <w:t xml:space="preserve"> </w:t>
      </w:r>
      <w:r w:rsidRPr="00CA530C">
        <w:rPr>
          <w:rFonts w:eastAsia="宋体"/>
          <w:b/>
          <w:i/>
          <w:lang w:eastAsia="zh-CN"/>
        </w:rPr>
        <w:t>TP</w:t>
      </w:r>
      <w:r w:rsidR="00A61E92">
        <w:rPr>
          <w:rFonts w:eastAsia="宋体"/>
          <w:b/>
          <w:i/>
          <w:lang w:eastAsia="zh-CN"/>
        </w:rPr>
        <w:t>5</w:t>
      </w:r>
      <w:r w:rsidRPr="00CA530C">
        <w:rPr>
          <w:rFonts w:eastAsia="宋体" w:hint="eastAsia"/>
          <w:b/>
          <w:i/>
          <w:lang w:eastAsia="zh-CN"/>
        </w:rPr>
        <w:t xml:space="preserve"> into sec</w:t>
      </w:r>
      <w:r w:rsidRPr="00CA530C">
        <w:rPr>
          <w:rFonts w:eastAsia="宋体"/>
          <w:b/>
          <w:i/>
          <w:lang w:eastAsia="zh-CN"/>
        </w:rPr>
        <w:t>tion 9.1.4 of TS 38.213.</w:t>
      </w:r>
    </w:p>
    <w:p w14:paraId="1EBD85F0" w14:textId="7AC0C7D6" w:rsidR="00B9552D" w:rsidRPr="00B9552D" w:rsidRDefault="00B9552D" w:rsidP="00B9552D">
      <w:pPr>
        <w:spacing w:after="120"/>
        <w:rPr>
          <w:rFonts w:eastAsia="宋体"/>
          <w:color w:val="0000FF"/>
          <w:lang w:eastAsia="zh-CN"/>
        </w:rPr>
      </w:pPr>
      <w:r w:rsidRPr="00B9552D">
        <w:rPr>
          <w:rFonts w:eastAsia="宋体"/>
          <w:color w:val="0000FF"/>
          <w:lang w:eastAsia="zh-CN"/>
        </w:rPr>
        <w:t>---------------------------------------- Start of TP</w:t>
      </w:r>
      <w:r w:rsidR="00A61E92">
        <w:rPr>
          <w:rFonts w:eastAsia="宋体"/>
          <w:color w:val="0000FF"/>
          <w:lang w:eastAsia="zh-CN"/>
        </w:rPr>
        <w:t>5</w:t>
      </w:r>
      <w:r w:rsidRPr="00B9552D">
        <w:rPr>
          <w:rFonts w:eastAsia="宋体"/>
          <w:color w:val="0000FF"/>
          <w:lang w:eastAsia="zh-CN"/>
        </w:rPr>
        <w:t xml:space="preserve"> 38.213 </w:t>
      </w:r>
      <w:r w:rsidR="00FA1A42" w:rsidRPr="006A0797">
        <w:rPr>
          <w:rFonts w:eastAsia="宋体"/>
          <w:color w:val="0000FF"/>
          <w:lang w:eastAsia="zh-CN"/>
        </w:rPr>
        <w:t>V16.</w:t>
      </w:r>
      <w:r w:rsidR="00FA1A42">
        <w:rPr>
          <w:rFonts w:eastAsia="宋体"/>
          <w:color w:val="0000FF"/>
          <w:lang w:eastAsia="zh-CN"/>
        </w:rPr>
        <w:t>1</w:t>
      </w:r>
      <w:r w:rsidR="00FA1A42" w:rsidRPr="006A0797">
        <w:rPr>
          <w:rFonts w:eastAsia="宋体"/>
          <w:color w:val="0000FF"/>
          <w:lang w:eastAsia="zh-CN"/>
        </w:rPr>
        <w:t>.0</w:t>
      </w:r>
      <w:r w:rsidR="00FA1A42">
        <w:rPr>
          <w:rFonts w:eastAsia="宋体"/>
          <w:color w:val="0000FF"/>
          <w:lang w:eastAsia="zh-CN"/>
        </w:rPr>
        <w:t xml:space="preserve"> </w:t>
      </w:r>
      <w:r w:rsidRPr="00B9552D">
        <w:rPr>
          <w:rFonts w:eastAsia="宋体"/>
          <w:color w:val="0000FF"/>
          <w:lang w:eastAsia="zh-CN"/>
        </w:rPr>
        <w:t>section 9.1.4 --------------------------------------------</w:t>
      </w:r>
    </w:p>
    <w:p w14:paraId="67C80B19" w14:textId="77777777" w:rsidR="00B9552D" w:rsidRPr="00B9552D" w:rsidRDefault="00B9552D" w:rsidP="00B9552D">
      <w:pPr>
        <w:spacing w:after="120"/>
        <w:rPr>
          <w:rFonts w:ascii="Arial" w:hAnsi="Arial" w:cs="Arial"/>
          <w:sz w:val="24"/>
        </w:rPr>
      </w:pPr>
      <w:r w:rsidRPr="00B9552D">
        <w:rPr>
          <w:rFonts w:ascii="Arial" w:hAnsi="Arial" w:cs="Arial"/>
          <w:sz w:val="24"/>
        </w:rPr>
        <w:t>9.1.4   Type-3 HARQ-ACK codebook determination</w:t>
      </w:r>
    </w:p>
    <w:p w14:paraId="005E9FCB" w14:textId="77777777" w:rsidR="00B9552D" w:rsidRPr="00B9552D" w:rsidRDefault="00B9552D" w:rsidP="00CA530C">
      <w:pPr>
        <w:spacing w:after="120"/>
        <w:jc w:val="center"/>
        <w:rPr>
          <w:rFonts w:eastAsia="宋体"/>
          <w:color w:val="0000FF"/>
          <w:lang w:eastAsia="zh-CN"/>
        </w:rPr>
      </w:pPr>
      <w:r w:rsidRPr="00B9552D">
        <w:rPr>
          <w:rFonts w:eastAsia="宋体"/>
          <w:color w:val="0000FF"/>
          <w:lang w:eastAsia="zh-CN"/>
        </w:rPr>
        <w:t>&lt;Unchanged parts are omitted&gt;</w:t>
      </w:r>
    </w:p>
    <w:p w14:paraId="4924DCD4" w14:textId="77777777" w:rsidR="00B9552D" w:rsidRPr="00B9552D" w:rsidRDefault="00B9552D" w:rsidP="00B9552D">
      <w:pPr>
        <w:spacing w:after="180"/>
        <w:rPr>
          <w:szCs w:val="20"/>
          <w:lang w:val="en-GB" w:eastAsia="zh-CN"/>
        </w:rPr>
      </w:pPr>
      <w:r w:rsidRPr="00B9552D">
        <w:rPr>
          <w:szCs w:val="20"/>
          <w:lang w:val="en-GB" w:eastAsia="zh-CN"/>
        </w:rPr>
        <w:t>If the UE detects a DCI format that includes a One-shot HARQ-ACK request</w:t>
      </w:r>
      <w:r w:rsidRPr="00B9552D" w:rsidDel="000A510D">
        <w:rPr>
          <w:szCs w:val="20"/>
          <w:lang w:val="en-GB" w:eastAsia="zh-CN"/>
        </w:rPr>
        <w:t xml:space="preserve"> </w:t>
      </w:r>
      <w:r w:rsidRPr="00B9552D">
        <w:rPr>
          <w:szCs w:val="20"/>
          <w:lang w:val="en-GB"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4673F783" w14:textId="143CC468" w:rsidR="002D6AEC" w:rsidRPr="002D6AEC" w:rsidRDefault="002D6AEC" w:rsidP="00CA530C">
      <w:pPr>
        <w:spacing w:after="180"/>
        <w:rPr>
          <w:ins w:id="91" w:author="80122561" w:date="2020-04-07T18:27:00Z"/>
          <w:szCs w:val="20"/>
          <w:lang w:val="en-GB"/>
        </w:rPr>
      </w:pPr>
      <w:ins w:id="92" w:author="80122561" w:date="2020-04-08T11:32:00Z">
        <w:r w:rsidRPr="002D6AEC">
          <w:rPr>
            <w:rFonts w:eastAsia="DengXian"/>
            <w:szCs w:val="20"/>
            <w:lang w:val="en-GB" w:eastAsia="zh-CN"/>
          </w:rPr>
          <w:t xml:space="preserve">A UE is expected to provide </w:t>
        </w:r>
      </w:ins>
      <w:ins w:id="93" w:author="80122561" w:date="2020-04-08T11:33:00Z">
        <w:r w:rsidRPr="00B9552D">
          <w:rPr>
            <w:szCs w:val="20"/>
            <w:lang w:val="en-GB" w:eastAsia="zh-CN"/>
          </w:rPr>
          <w:t>a Type-3 HARQ-ACK codebook</w:t>
        </w:r>
        <w:r w:rsidRPr="00B9552D">
          <w:rPr>
            <w:rFonts w:eastAsia="DengXian"/>
            <w:szCs w:val="20"/>
            <w:lang w:val="en-GB" w:eastAsia="zh-CN"/>
          </w:rPr>
          <w:t xml:space="preserve"> in response to </w:t>
        </w:r>
        <w:r w:rsidRPr="00B9552D">
          <w:rPr>
            <w:szCs w:val="20"/>
            <w:lang w:val="en-GB" w:eastAsia="zh-CN"/>
          </w:rPr>
          <w:t>a DCI that includes a One-shot HARQ-ACK request</w:t>
        </w:r>
        <w:r w:rsidRPr="00B9552D" w:rsidDel="000A510D">
          <w:rPr>
            <w:szCs w:val="20"/>
            <w:lang w:val="en-GB" w:eastAsia="zh-CN"/>
          </w:rPr>
          <w:t xml:space="preserve"> </w:t>
        </w:r>
        <w:r w:rsidRPr="00B9552D">
          <w:rPr>
            <w:szCs w:val="20"/>
            <w:lang w:val="en-GB" w:eastAsia="zh-CN"/>
          </w:rPr>
          <w:t xml:space="preserve">field with value 1 and not schedule </w:t>
        </w:r>
        <w:r w:rsidRPr="00B9552D">
          <w:rPr>
            <w:rFonts w:eastAsia="DengXian"/>
            <w:szCs w:val="20"/>
            <w:lang w:val="en-GB" w:eastAsia="zh-CN"/>
          </w:rPr>
          <w:t>a PDSCH</w:t>
        </w:r>
      </w:ins>
      <w:ins w:id="94" w:author="80122561" w:date="2020-04-08T11:32:00Z">
        <w:r w:rsidRPr="002D6AEC">
          <w:rPr>
            <w:rFonts w:eastAsia="DengXian"/>
            <w:szCs w:val="20"/>
            <w:lang w:val="en-GB" w:eastAsia="zh-CN"/>
          </w:rPr>
          <w:t xml:space="preserve"> after </w:t>
        </w:r>
        <w:r w:rsidRPr="00AE745C">
          <w:rPr>
            <w:noProof/>
            <w:lang w:eastAsia="zh-CN"/>
          </w:rPr>
          <w:drawing>
            <wp:inline distT="0" distB="0" distL="0" distR="0" wp14:anchorId="4AF4A26C" wp14:editId="6F41B63E">
              <wp:extent cx="182880" cy="182880"/>
              <wp:effectExtent l="0" t="0" r="7620"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D6AEC">
          <w:rPr>
            <w:rFonts w:eastAsia="等线"/>
            <w:szCs w:val="20"/>
            <w:lang w:val="en-GB"/>
          </w:rPr>
          <w:t xml:space="preserve"> symbols from the last symbol of a PDCCH providing the </w:t>
        </w:r>
      </w:ins>
      <w:ins w:id="95" w:author="80122561" w:date="2020-04-08T11:33:00Z">
        <w:r>
          <w:rPr>
            <w:rFonts w:eastAsia="等线"/>
            <w:szCs w:val="20"/>
            <w:lang w:val="en-GB"/>
          </w:rPr>
          <w:t>DCI</w:t>
        </w:r>
      </w:ins>
      <w:ins w:id="96" w:author="80122561" w:date="2020-04-08T11:32:00Z">
        <w:r w:rsidRPr="002D6AEC">
          <w:rPr>
            <w:rFonts w:eastAsia="等线"/>
            <w:szCs w:val="20"/>
            <w:lang w:val="en-GB"/>
          </w:rPr>
          <w:t xml:space="preserve">. </w:t>
        </w:r>
      </w:ins>
      <w:ins w:id="97" w:author="80122561" w:date="2020-04-08T11:34:00Z">
        <w:r w:rsidRPr="00B9552D">
          <w:rPr>
            <w:rFonts w:eastAsia="DengXian"/>
            <w:szCs w:val="20"/>
            <w:lang w:val="en-GB" w:eastAsia="zh-CN"/>
          </w:rPr>
          <w:t>For UE processing capability 1 [TS 38.214]</w:t>
        </w:r>
        <w:r w:rsidRPr="00B9552D">
          <w:rPr>
            <w:szCs w:val="20"/>
            <w:lang w:val="en-GB"/>
          </w:rPr>
          <w:t xml:space="preserve"> and for</w:t>
        </w:r>
        <w:r>
          <w:rPr>
            <w:szCs w:val="20"/>
            <w:lang w:val="en-GB"/>
          </w:rPr>
          <w:t xml:space="preserve"> the SCS of the PDCCH reception</w:t>
        </w:r>
      </w:ins>
      <w:ins w:id="98" w:author="80122561" w:date="2020-04-08T11:32:00Z">
        <w:r w:rsidRPr="002D6AEC">
          <w:rPr>
            <w:rFonts w:eastAsia="等线" w:hint="eastAsia"/>
            <w:szCs w:val="20"/>
            <w:lang w:val="en-GB" w:eastAsia="zh-CN"/>
          </w:rPr>
          <w:t xml:space="preserve">, </w:t>
        </w:r>
        <w:r w:rsidRPr="00AE745C">
          <w:rPr>
            <w:noProof/>
            <w:lang w:eastAsia="zh-CN"/>
          </w:rPr>
          <w:drawing>
            <wp:inline distT="0" distB="0" distL="0" distR="0" wp14:anchorId="4F42E1DC" wp14:editId="38650499">
              <wp:extent cx="365760" cy="17526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w:t>
        </w:r>
      </w:ins>
      <w:ins w:id="99" w:author="80122561" w:date="2020-04-08T11:35:00Z">
        <w:r>
          <w:rPr>
            <w:rFonts w:eastAsia="等线"/>
            <w:szCs w:val="20"/>
            <w:lang w:val="en-GB"/>
          </w:rPr>
          <w:t xml:space="preserve"> 15kHz</w:t>
        </w:r>
      </w:ins>
      <w:ins w:id="100" w:author="80122561" w:date="2020-04-08T11:32:00Z">
        <w:r w:rsidRPr="002D6AEC">
          <w:rPr>
            <w:rFonts w:eastAsia="等线"/>
            <w:szCs w:val="20"/>
            <w:lang w:val="en-GB"/>
          </w:rPr>
          <w:t xml:space="preserve">, </w:t>
        </w:r>
        <w:r w:rsidRPr="00AE745C">
          <w:rPr>
            <w:noProof/>
            <w:lang w:eastAsia="zh-CN"/>
          </w:rPr>
          <w:drawing>
            <wp:inline distT="0" distB="0" distL="0" distR="0" wp14:anchorId="430739EB" wp14:editId="3F8627FA">
              <wp:extent cx="365760" cy="17526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101" w:author="80122561" w:date="2020-04-08T11:35:00Z">
        <w:r>
          <w:rPr>
            <w:rFonts w:eastAsia="等线"/>
            <w:szCs w:val="20"/>
            <w:lang w:val="en-GB"/>
          </w:rPr>
          <w:t>30kHz</w:t>
        </w:r>
      </w:ins>
      <w:ins w:id="102" w:author="80122561" w:date="2020-04-08T11:32:00Z">
        <w:r w:rsidRPr="002D6AEC">
          <w:rPr>
            <w:rFonts w:eastAsia="等线"/>
            <w:szCs w:val="20"/>
            <w:lang w:val="en-GB"/>
          </w:rPr>
          <w:t xml:space="preserve">, </w:t>
        </w:r>
        <w:r w:rsidRPr="00AE745C">
          <w:rPr>
            <w:noProof/>
            <w:lang w:eastAsia="zh-CN"/>
          </w:rPr>
          <w:drawing>
            <wp:inline distT="0" distB="0" distL="0" distR="0" wp14:anchorId="180057C1" wp14:editId="12F790E7">
              <wp:extent cx="365760" cy="17526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103" w:author="80122561" w:date="2020-04-08T11:35:00Z">
        <w:r>
          <w:rPr>
            <w:rFonts w:eastAsia="等线"/>
            <w:szCs w:val="20"/>
            <w:lang w:val="en-GB"/>
          </w:rPr>
          <w:t>60kHz</w:t>
        </w:r>
      </w:ins>
      <w:ins w:id="104" w:author="80122561" w:date="2020-04-08T11:32:00Z">
        <w:r w:rsidRPr="002D6AEC">
          <w:rPr>
            <w:rFonts w:eastAsia="等线"/>
            <w:szCs w:val="20"/>
            <w:lang w:val="en-GB"/>
          </w:rPr>
          <w:t xml:space="preserve">, and </w:t>
        </w:r>
        <w:r w:rsidRPr="00AE745C">
          <w:rPr>
            <w:noProof/>
            <w:lang w:eastAsia="zh-CN"/>
          </w:rPr>
          <w:drawing>
            <wp:inline distT="0" distB="0" distL="0" distR="0" wp14:anchorId="2813A7C3" wp14:editId="47A3E92A">
              <wp:extent cx="365760" cy="1752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105" w:author="80122561" w:date="2020-04-08T11:35:00Z">
        <w:r>
          <w:rPr>
            <w:rFonts w:eastAsia="等线"/>
            <w:szCs w:val="20"/>
            <w:lang w:val="en-GB"/>
          </w:rPr>
          <w:t>120 kHz.</w:t>
        </w:r>
        <w:r w:rsidRPr="002D6AEC">
          <w:rPr>
            <w:rFonts w:eastAsia="DengXian"/>
            <w:szCs w:val="20"/>
            <w:lang w:val="en-GB" w:eastAsia="zh-CN"/>
          </w:rPr>
          <w:t xml:space="preserve"> </w:t>
        </w:r>
        <w:r w:rsidRPr="00B9552D">
          <w:rPr>
            <w:rFonts w:eastAsia="DengXian"/>
            <w:szCs w:val="20"/>
            <w:lang w:val="en-GB" w:eastAsia="zh-CN"/>
          </w:rPr>
          <w:t xml:space="preserve">For a UE with </w:t>
        </w:r>
        <w:r w:rsidRPr="00B9552D">
          <w:rPr>
            <w:rFonts w:eastAsia="DengXian"/>
            <w:szCs w:val="20"/>
            <w:lang w:val="en-GB" w:eastAsia="zh-CN"/>
          </w:rPr>
          <w:lastRenderedPageBreak/>
          <w:t>capability 2 [TS 38.214]</w:t>
        </w:r>
        <w:r w:rsidRPr="00B9552D">
          <w:rPr>
            <w:szCs w:val="20"/>
            <w:lang w:val="en-GB"/>
          </w:rPr>
          <w:t xml:space="preserve"> and for the SCS of the PDCCH reception, </w:t>
        </w:r>
      </w:ins>
      <w:ins w:id="106" w:author="80122561" w:date="2020-04-08T12:17:00Z">
        <w:r w:rsidR="007D3FB8" w:rsidRPr="003E3B8F">
          <w:rPr>
            <w:noProof/>
            <w:lang w:eastAsia="zh-CN"/>
          </w:rPr>
          <w:drawing>
            <wp:inline distT="0" distB="0" distL="0" distR="0" wp14:anchorId="1CA0E6D0" wp14:editId="51A5BD34">
              <wp:extent cx="279400" cy="165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ins>
      <w:ins w:id="107" w:author="80122561" w:date="2020-04-08T11:35:00Z">
        <w:r w:rsidRPr="00B9552D">
          <w:rPr>
            <w:szCs w:val="20"/>
            <w:lang w:val="en-GB"/>
          </w:rPr>
          <w:t xml:space="preserve"> for 15 kHz, </w:t>
        </w:r>
      </w:ins>
      <w:ins w:id="108" w:author="80122561" w:date="2020-04-08T12:17:00Z">
        <w:r w:rsidR="007D3FB8" w:rsidRPr="003E3B8F">
          <w:rPr>
            <w:noProof/>
            <w:lang w:eastAsia="zh-CN"/>
          </w:rPr>
          <w:drawing>
            <wp:inline distT="0" distB="0" distL="0" distR="0" wp14:anchorId="7EE4B2AC" wp14:editId="2751289C">
              <wp:extent cx="361950" cy="16510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109" w:author="80122561" w:date="2020-04-08T11:35:00Z">
        <w:r w:rsidRPr="00B9552D">
          <w:rPr>
            <w:szCs w:val="20"/>
            <w:lang w:val="en-GB"/>
          </w:rPr>
          <w:t xml:space="preserve"> for 30 kHz, and </w:t>
        </w:r>
      </w:ins>
      <w:ins w:id="110" w:author="80122561" w:date="2020-04-08T12:17:00Z">
        <w:r w:rsidR="007D3FB8" w:rsidRPr="003E3B8F">
          <w:rPr>
            <w:noProof/>
            <w:lang w:eastAsia="zh-CN"/>
          </w:rPr>
          <w:drawing>
            <wp:inline distT="0" distB="0" distL="0" distR="0" wp14:anchorId="425A2E12" wp14:editId="075066BC">
              <wp:extent cx="361950" cy="16510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111" w:author="80122561" w:date="2020-04-08T11:35:00Z">
        <w:r w:rsidRPr="00B9552D">
          <w:rPr>
            <w:szCs w:val="20"/>
            <w:lang w:val="en-GB"/>
          </w:rPr>
          <w:t xml:space="preserve"> for 60 kHz.</w:t>
        </w:r>
      </w:ins>
    </w:p>
    <w:p w14:paraId="608786E2" w14:textId="715CF709" w:rsidR="00B9552D" w:rsidRPr="00B9552D" w:rsidRDefault="00B9552D" w:rsidP="00B9552D">
      <w:pPr>
        <w:spacing w:after="120"/>
        <w:rPr>
          <w:rFonts w:eastAsia="宋体"/>
          <w:color w:val="0000FF"/>
          <w:lang w:eastAsia="zh-CN"/>
        </w:rPr>
      </w:pPr>
      <w:r w:rsidRPr="00B9552D">
        <w:rPr>
          <w:rFonts w:eastAsia="宋体"/>
          <w:color w:val="0000FF"/>
          <w:lang w:eastAsia="zh-CN"/>
        </w:rPr>
        <w:t>----------------------------------------End of TP</w:t>
      </w:r>
      <w:r w:rsidR="00A61E92">
        <w:rPr>
          <w:rFonts w:eastAsia="宋体"/>
          <w:color w:val="0000FF"/>
          <w:lang w:eastAsia="zh-CN"/>
        </w:rPr>
        <w:t>5</w:t>
      </w:r>
      <w:r w:rsidRPr="00B9552D">
        <w:rPr>
          <w:rFonts w:eastAsia="宋体"/>
          <w:color w:val="0000FF"/>
          <w:lang w:eastAsia="zh-CN"/>
        </w:rPr>
        <w:t xml:space="preserve"> 38.213 </w:t>
      </w:r>
      <w:r w:rsidR="00FA1A42" w:rsidRPr="006A0797">
        <w:rPr>
          <w:rFonts w:eastAsia="宋体"/>
          <w:color w:val="0000FF"/>
          <w:lang w:eastAsia="zh-CN"/>
        </w:rPr>
        <w:t>V16.</w:t>
      </w:r>
      <w:r w:rsidR="00FA1A42">
        <w:rPr>
          <w:rFonts w:eastAsia="宋体"/>
          <w:color w:val="0000FF"/>
          <w:lang w:eastAsia="zh-CN"/>
        </w:rPr>
        <w:t>1</w:t>
      </w:r>
      <w:r w:rsidR="00FA1A42" w:rsidRPr="006A0797">
        <w:rPr>
          <w:rFonts w:eastAsia="宋体"/>
          <w:color w:val="0000FF"/>
          <w:lang w:eastAsia="zh-CN"/>
        </w:rPr>
        <w:t>.0</w:t>
      </w:r>
      <w:r w:rsidR="00FA1A42">
        <w:rPr>
          <w:rFonts w:eastAsia="宋体"/>
          <w:color w:val="0000FF"/>
          <w:lang w:eastAsia="zh-CN"/>
        </w:rPr>
        <w:t xml:space="preserve"> </w:t>
      </w:r>
      <w:r w:rsidRPr="00B9552D">
        <w:rPr>
          <w:rFonts w:eastAsia="宋体"/>
          <w:color w:val="0000FF"/>
          <w:lang w:eastAsia="zh-CN"/>
        </w:rPr>
        <w:t>section 9.1.4 --------------------------------------------</w:t>
      </w:r>
    </w:p>
    <w:p w14:paraId="3DB4E2DE" w14:textId="77777777" w:rsidR="00A61E92" w:rsidRPr="003C4085" w:rsidRDefault="00A61E92" w:rsidP="00A61E92">
      <w:pPr>
        <w:pStyle w:val="2"/>
        <w:tabs>
          <w:tab w:val="clear" w:pos="3447"/>
          <w:tab w:val="num" w:pos="567"/>
        </w:tabs>
        <w:spacing w:after="120"/>
        <w:ind w:left="567"/>
        <w:rPr>
          <w:rFonts w:ascii="Times New Roman" w:hAnsi="Times New Roman" w:cs="Times New Roman"/>
          <w:sz w:val="22"/>
          <w:szCs w:val="21"/>
          <w:lang w:eastAsia="zh-CN"/>
        </w:rPr>
      </w:pPr>
      <w:r w:rsidRPr="003C4085">
        <w:rPr>
          <w:rFonts w:ascii="Times New Roman" w:hAnsi="Times New Roman" w:cs="Times New Roman"/>
          <w:sz w:val="22"/>
          <w:szCs w:val="21"/>
          <w:lang w:eastAsia="zh-CN"/>
        </w:rPr>
        <w:t>Multiplexing timeline</w:t>
      </w:r>
    </w:p>
    <w:p w14:paraId="5F7035F0" w14:textId="77777777" w:rsidR="00A61E92" w:rsidRDefault="00A61E92" w:rsidP="00A61E92">
      <w:pPr>
        <w:pStyle w:val="a1"/>
        <w:rPr>
          <w:rFonts w:eastAsiaTheme="minorEastAsia"/>
          <w:lang w:eastAsia="zh-CN"/>
        </w:rPr>
      </w:pPr>
      <w:r w:rsidRPr="006A0797">
        <w:rPr>
          <w:rFonts w:eastAsiaTheme="minorEastAsia"/>
          <w:lang w:eastAsia="zh-CN"/>
        </w:rPr>
        <w:t>The UCI multiplexing timeline based on DCI triggering one-shot feedback is not included in current spec.</w:t>
      </w:r>
    </w:p>
    <w:p w14:paraId="6ED2297A" w14:textId="22B87294" w:rsidR="00A61E92" w:rsidRPr="006A0797" w:rsidRDefault="00A61E92" w:rsidP="00A61E92">
      <w:pPr>
        <w:pStyle w:val="a1"/>
        <w:rPr>
          <w:rFonts w:eastAsiaTheme="minorEastAsia"/>
          <w:lang w:eastAsia="zh-CN"/>
        </w:rPr>
      </w:pPr>
      <w:r w:rsidRPr="00604DCA">
        <w:rPr>
          <w:rFonts w:eastAsiaTheme="minorEastAsia"/>
          <w:b/>
          <w:i/>
          <w:lang w:val="en-GB" w:eastAsia="zh-CN"/>
        </w:rPr>
        <w:t>Proposal 1</w:t>
      </w:r>
      <w:r w:rsidR="00FA1A42">
        <w:rPr>
          <w:rFonts w:eastAsiaTheme="minorEastAsia"/>
          <w:b/>
          <w:i/>
          <w:lang w:val="en-GB" w:eastAsia="zh-CN"/>
        </w:rPr>
        <w:t>5</w:t>
      </w:r>
      <w:r w:rsidRPr="00604DCA">
        <w:rPr>
          <w:rFonts w:eastAsiaTheme="minorEastAsia"/>
          <w:b/>
          <w:i/>
          <w:lang w:val="en-GB" w:eastAsia="zh-CN"/>
        </w:rPr>
        <w:t xml:space="preserve">: </w:t>
      </w:r>
      <w:r w:rsidRPr="00604DCA">
        <w:rPr>
          <w:rFonts w:eastAsia="宋体"/>
          <w:b/>
          <w:i/>
          <w:lang w:eastAsia="zh-CN"/>
        </w:rPr>
        <w:t>Adopt</w:t>
      </w:r>
      <w:r w:rsidRPr="00604DCA">
        <w:rPr>
          <w:rFonts w:eastAsia="宋体" w:hint="eastAsia"/>
          <w:b/>
          <w:i/>
          <w:lang w:eastAsia="zh-CN"/>
        </w:rPr>
        <w:t xml:space="preserve"> </w:t>
      </w:r>
      <w:r w:rsidRPr="00604DCA">
        <w:rPr>
          <w:rFonts w:eastAsiaTheme="minorEastAsia"/>
          <w:b/>
          <w:i/>
          <w:lang w:val="en-GB" w:eastAsia="zh-CN"/>
        </w:rPr>
        <w:t>TP</w:t>
      </w:r>
      <w:r>
        <w:rPr>
          <w:rFonts w:eastAsiaTheme="minorEastAsia"/>
          <w:b/>
          <w:i/>
          <w:lang w:val="en-GB" w:eastAsia="zh-CN"/>
        </w:rPr>
        <w:t>6</w:t>
      </w:r>
      <w:r w:rsidRPr="00604DCA">
        <w:rPr>
          <w:rFonts w:eastAsiaTheme="minorEastAsia"/>
          <w:b/>
          <w:i/>
          <w:lang w:val="en-GB" w:eastAsia="zh-CN"/>
        </w:rPr>
        <w:t xml:space="preserve"> for </w:t>
      </w:r>
      <w:r>
        <w:rPr>
          <w:rFonts w:eastAsiaTheme="minorEastAsia"/>
          <w:b/>
          <w:i/>
          <w:lang w:val="en-GB" w:eastAsia="zh-CN"/>
        </w:rPr>
        <w:t xml:space="preserve">UCI multiplexing timeline based on </w:t>
      </w:r>
      <w:r w:rsidRPr="00D52CAE">
        <w:rPr>
          <w:rFonts w:eastAsiaTheme="minorEastAsia"/>
          <w:b/>
          <w:i/>
          <w:lang w:val="en-GB" w:eastAsia="zh-CN"/>
        </w:rPr>
        <w:t>DCI triggering one-shot feedback</w:t>
      </w:r>
      <w:r>
        <w:rPr>
          <w:rFonts w:eastAsiaTheme="minorEastAsia"/>
          <w:b/>
          <w:i/>
          <w:lang w:val="en-GB" w:eastAsia="zh-CN"/>
        </w:rPr>
        <w:t>.</w:t>
      </w:r>
    </w:p>
    <w:p w14:paraId="0F8E1FBD" w14:textId="31AF0BA8" w:rsidR="00A61E92" w:rsidRPr="006A0797" w:rsidRDefault="00A61E92" w:rsidP="00A61E92">
      <w:pPr>
        <w:spacing w:after="120"/>
        <w:rPr>
          <w:rFonts w:eastAsia="宋体"/>
          <w:color w:val="0000FF"/>
          <w:lang w:eastAsia="zh-CN"/>
        </w:rPr>
      </w:pPr>
      <w:r w:rsidRPr="006A0797">
        <w:rPr>
          <w:rFonts w:eastAsia="宋体"/>
          <w:color w:val="0000FF"/>
          <w:lang w:eastAsia="zh-CN"/>
        </w:rPr>
        <w:t>----------------------------------------Start of TP</w:t>
      </w:r>
      <w:r>
        <w:rPr>
          <w:rFonts w:eastAsia="宋体"/>
          <w:color w:val="0000FF"/>
          <w:lang w:eastAsia="zh-CN"/>
        </w:rPr>
        <w:t>6</w:t>
      </w:r>
      <w:r w:rsidRPr="006A0797">
        <w:rPr>
          <w:rFonts w:eastAsia="宋体"/>
          <w:color w:val="0000FF"/>
          <w:lang w:eastAsia="zh-CN"/>
        </w:rPr>
        <w:t xml:space="preserve"> 38.213 V16.</w:t>
      </w:r>
      <w:r w:rsidR="00FA1A42">
        <w:rPr>
          <w:rFonts w:eastAsia="宋体"/>
          <w:color w:val="0000FF"/>
          <w:lang w:eastAsia="zh-CN"/>
        </w:rPr>
        <w:t>1</w:t>
      </w:r>
      <w:r w:rsidRPr="006A0797">
        <w:rPr>
          <w:rFonts w:eastAsia="宋体"/>
          <w:color w:val="0000FF"/>
          <w:lang w:eastAsia="zh-CN"/>
        </w:rPr>
        <w:t>.0 section 9.2.5 ---------------------------------------------</w:t>
      </w:r>
      <w:bookmarkStart w:id="112" w:name="_Toc12021480"/>
      <w:bookmarkStart w:id="113" w:name="_Toc20311592"/>
      <w:bookmarkStart w:id="114" w:name="_Toc26719417"/>
      <w:bookmarkStart w:id="115" w:name="_Toc29894852"/>
      <w:bookmarkStart w:id="116" w:name="_Toc29899151"/>
      <w:bookmarkStart w:id="117" w:name="_Toc29899569"/>
      <w:bookmarkStart w:id="118" w:name="_Toc29917306"/>
      <w:r w:rsidRPr="006A0797">
        <w:rPr>
          <w:rFonts w:eastAsia="等线"/>
          <w:sz w:val="28"/>
          <w:szCs w:val="20"/>
          <w:lang w:val="en-GB"/>
        </w:rPr>
        <w:t>9.2.5</w:t>
      </w:r>
      <w:r w:rsidRPr="006A0797">
        <w:rPr>
          <w:rFonts w:eastAsia="等线"/>
          <w:sz w:val="28"/>
          <w:szCs w:val="20"/>
          <w:lang w:val="en-GB"/>
        </w:rPr>
        <w:tab/>
        <w:t>UE procedure for reporting multiple UCI types</w:t>
      </w:r>
      <w:bookmarkEnd w:id="112"/>
      <w:bookmarkEnd w:id="113"/>
      <w:bookmarkEnd w:id="114"/>
      <w:bookmarkEnd w:id="115"/>
      <w:bookmarkEnd w:id="116"/>
      <w:bookmarkEnd w:id="117"/>
      <w:bookmarkEnd w:id="118"/>
    </w:p>
    <w:p w14:paraId="5A645739" w14:textId="77777777" w:rsidR="00A61E92" w:rsidRPr="006A0797" w:rsidRDefault="00A61E92" w:rsidP="00A61E92">
      <w:pPr>
        <w:spacing w:after="120"/>
        <w:jc w:val="center"/>
        <w:rPr>
          <w:rFonts w:eastAsia="等线"/>
          <w:sz w:val="28"/>
          <w:szCs w:val="20"/>
          <w:lang w:val="en-GB"/>
        </w:rPr>
      </w:pPr>
      <w:r w:rsidRPr="006A0797">
        <w:rPr>
          <w:bCs/>
          <w:color w:val="0000FF"/>
          <w:sz w:val="22"/>
          <w:szCs w:val="22"/>
          <w:lang w:eastAsia="zh-CN"/>
        </w:rPr>
        <w:t>&lt;Unchanged parts are omitted&gt;</w:t>
      </w:r>
    </w:p>
    <w:p w14:paraId="5672FD13" w14:textId="77777777" w:rsidR="00A61E92" w:rsidRPr="00070BC8" w:rsidRDefault="00A61E92" w:rsidP="00A61E92">
      <w:pPr>
        <w:spacing w:after="180"/>
        <w:rPr>
          <w:rFonts w:eastAsia="等线"/>
          <w:szCs w:val="20"/>
          <w:lang w:val="en-GB"/>
        </w:rPr>
      </w:pPr>
      <w:r w:rsidRPr="00070BC8">
        <w:rPr>
          <w:rFonts w:eastAsia="等线"/>
          <w:szCs w:val="20"/>
          <w:lang w:val="en-GB"/>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070BC8">
        <w:rPr>
          <w:rFonts w:eastAsia="等线"/>
          <w:noProof/>
          <w:position w:val="-10"/>
          <w:szCs w:val="20"/>
          <w:lang w:eastAsia="zh-CN"/>
        </w:rPr>
        <w:drawing>
          <wp:inline distT="0" distB="0" distL="0" distR="0" wp14:anchorId="6C2A45E1" wp14:editId="2CC7B144">
            <wp:extent cx="182880" cy="182880"/>
            <wp:effectExtent l="0" t="0" r="7620" b="762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70BC8">
        <w:rPr>
          <w:rFonts w:eastAsia="等线"/>
          <w:szCs w:val="20"/>
          <w:lang w:val="en-GB"/>
        </w:rPr>
        <w:t xml:space="preserve"> of the earliest PUCCH or PUSCH, among a group overlapping PUCCHs and PUSCHs in the slot, satisfies the following timeline conditions</w:t>
      </w:r>
    </w:p>
    <w:p w14:paraId="146393CD" w14:textId="77777777" w:rsidR="00A61E92" w:rsidRPr="00070BC8" w:rsidRDefault="00A61E92" w:rsidP="00A61E92">
      <w:pPr>
        <w:pStyle w:val="B1"/>
        <w:rPr>
          <w:rFonts w:eastAsia="等线"/>
          <w:lang w:val="en-AU"/>
        </w:rPr>
      </w:pPr>
      <w:r w:rsidRPr="00070BC8">
        <w:rPr>
          <w:rFonts w:eastAsia="等线"/>
          <w:lang w:val="x-none"/>
        </w:rPr>
        <w:t>-</w:t>
      </w:r>
      <w:r w:rsidRPr="00070BC8">
        <w:rPr>
          <w:rFonts w:eastAsia="等线"/>
          <w:lang w:val="x-none"/>
        </w:rPr>
        <w:tab/>
      </w:r>
      <w:r w:rsidRPr="00070BC8">
        <w:rPr>
          <w:rFonts w:eastAsia="等线"/>
          <w:noProof/>
          <w:position w:val="-10"/>
          <w:lang w:val="en-US" w:eastAsia="zh-CN"/>
        </w:rPr>
        <w:drawing>
          <wp:inline distT="0" distB="0" distL="0" distR="0" wp14:anchorId="03E8402B" wp14:editId="7FF26984">
            <wp:extent cx="182880" cy="182880"/>
            <wp:effectExtent l="0" t="0" r="7620" b="762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70BC8">
        <w:rPr>
          <w:rFonts w:eastAsia="等线"/>
          <w:lang w:val="x-none"/>
        </w:rPr>
        <w:t xml:space="preserve"> is not </w:t>
      </w:r>
      <w:r w:rsidRPr="00070BC8">
        <w:t>before</w:t>
      </w:r>
      <w:r w:rsidRPr="00070BC8">
        <w:rPr>
          <w:rFonts w:eastAsia="等线"/>
          <w:lang w:val="x-none"/>
        </w:rPr>
        <w:t xml:space="preserve"> a symbol</w:t>
      </w:r>
      <w:r w:rsidRPr="00070BC8">
        <w:rPr>
          <w:rFonts w:eastAsia="等线"/>
        </w:rPr>
        <w:t xml:space="preserve"> with</w:t>
      </w:r>
      <w:r w:rsidRPr="00070BC8">
        <w:rPr>
          <w:rFonts w:eastAsia="等线"/>
          <w:lang w:val="en-AU"/>
        </w:rPr>
        <w:t xml:space="preserve"> CP starting after </w:t>
      </w:r>
      <m:oMath>
        <m:sSubSup>
          <m:sSubSupPr>
            <m:ctrlPr>
              <w:rPr>
                <w:rFonts w:ascii="Cambria Math" w:eastAsia="等线" w:hAnsi="Cambria Math"/>
                <w:i/>
                <w:sz w:val="24"/>
                <w:lang w:val="en-AU"/>
              </w:rPr>
            </m:ctrlPr>
          </m:sSubSupPr>
          <m:e>
            <m:r>
              <w:rPr>
                <w:rFonts w:ascii="Cambria Math" w:eastAsia="等线"/>
                <w:lang w:val="en-AU"/>
              </w:rPr>
              <m:t>T</m:t>
            </m:r>
          </m:e>
          <m:sub>
            <m:r>
              <w:rPr>
                <w:rFonts w:ascii="Cambria Math" w:eastAsia="等线"/>
                <w:lang w:val="en-AU"/>
              </w:rPr>
              <m:t>proc,1</m:t>
            </m:r>
          </m:sub>
          <m:sup>
            <m:r>
              <w:rPr>
                <w:rFonts w:ascii="Cambria Math" w:eastAsia="等线"/>
                <w:lang w:val="en-AU"/>
              </w:rPr>
              <m:t>mux</m:t>
            </m:r>
          </m:sup>
        </m:sSubSup>
      </m:oMath>
      <w:r w:rsidRPr="00070BC8">
        <w:rPr>
          <w:rFonts w:eastAsia="等线"/>
        </w:rPr>
        <w:t xml:space="preserve"> </w:t>
      </w:r>
      <w:r w:rsidRPr="00070BC8">
        <w:rPr>
          <w:rFonts w:eastAsia="等线"/>
          <w:lang w:val="x-none"/>
        </w:rPr>
        <w:t xml:space="preserve">after a last symbol of any corresponding PDSCH, </w:t>
      </w:r>
      <m:oMath>
        <m:sSubSup>
          <m:sSubSupPr>
            <m:ctrlPr>
              <w:rPr>
                <w:rFonts w:ascii="Cambria Math" w:eastAsia="等线" w:hAnsi="Cambria Math"/>
                <w:i/>
                <w:sz w:val="24"/>
                <w:lang w:val="en-AU"/>
              </w:rPr>
            </m:ctrlPr>
          </m:sSubSupPr>
          <m:e>
            <m:r>
              <w:rPr>
                <w:rFonts w:ascii="Cambria Math" w:eastAsia="等线"/>
                <w:lang w:val="en-AU"/>
              </w:rPr>
              <m:t>T</m:t>
            </m:r>
          </m:e>
          <m:sub>
            <m:r>
              <w:rPr>
                <w:rFonts w:ascii="Cambria Math" w:eastAsia="等线"/>
                <w:lang w:val="en-AU"/>
              </w:rPr>
              <m:t>proc,1</m:t>
            </m:r>
          </m:sub>
          <m:sup>
            <m:r>
              <w:rPr>
                <w:rFonts w:ascii="Cambria Math" w:eastAsia="等线"/>
                <w:lang w:val="en-AU"/>
              </w:rPr>
              <m:t>mux</m:t>
            </m:r>
          </m:sup>
        </m:sSubSup>
      </m:oMath>
      <w:r w:rsidRPr="00070BC8">
        <w:rPr>
          <w:rFonts w:eastAsia="等线"/>
          <w:sz w:val="24"/>
          <w:lang w:val="en-AU"/>
        </w:rPr>
        <w:t xml:space="preserve"> </w:t>
      </w:r>
      <w:r w:rsidRPr="00070BC8">
        <w:rPr>
          <w:rFonts w:eastAsia="等线"/>
          <w:lang w:val="en-AU"/>
        </w:rPr>
        <w:t xml:space="preserve">is given by maximum of </w:t>
      </w:r>
      <m:oMath>
        <m:d>
          <m:dPr>
            <m:begChr m:val="{"/>
            <m:endChr m:val="}"/>
            <m:ctrlPr>
              <w:rPr>
                <w:rFonts w:ascii="Cambria Math" w:eastAsia="等线" w:hAnsi="Cambria Math"/>
                <w:i/>
                <w:sz w:val="24"/>
                <w:lang w:val="en-AU"/>
              </w:rPr>
            </m:ctrlPr>
          </m:dPr>
          <m:e>
            <m:sSubSup>
              <m:sSubSupPr>
                <m:ctrlPr>
                  <w:rPr>
                    <w:rFonts w:ascii="Cambria Math" w:eastAsia="等线" w:hAnsi="Cambria Math"/>
                    <w:i/>
                    <w:sz w:val="24"/>
                    <w:lang w:val="en-AU"/>
                  </w:rPr>
                </m:ctrlPr>
              </m:sSubSupPr>
              <m:e>
                <m:r>
                  <w:rPr>
                    <w:rFonts w:ascii="Cambria Math" w:eastAsia="等线"/>
                    <w:lang w:val="en-AU"/>
                  </w:rPr>
                  <m:t>T</m:t>
                </m:r>
              </m:e>
              <m:sub>
                <m:r>
                  <w:rPr>
                    <w:rFonts w:ascii="Cambria Math" w:eastAsia="等线"/>
                    <w:lang w:val="en-AU"/>
                  </w:rPr>
                  <m:t>proc,1</m:t>
                </m:r>
              </m:sub>
              <m:sup>
                <m:r>
                  <w:rPr>
                    <w:rFonts w:ascii="Cambria Math" w:eastAsia="等线"/>
                    <w:lang w:val="en-AU"/>
                  </w:rPr>
                  <m:t>mux,1</m:t>
                </m:r>
              </m:sup>
            </m:sSubSup>
            <m:r>
              <w:rPr>
                <w:rFonts w:ascii="Cambria Math" w:eastAsia="等线"/>
                <w:lang w:val="en-AU"/>
              </w:rPr>
              <m:t>,</m:t>
            </m:r>
            <m:r>
              <w:rPr>
                <w:rFonts w:ascii="Cambria Math" w:eastAsia="等线" w:hAnsi="Cambria Math" w:cs="Cambria Math"/>
                <w:lang w:val="en-AU"/>
              </w:rPr>
              <m:t>⋯</m:t>
            </m:r>
            <m:r>
              <w:rPr>
                <w:rFonts w:ascii="Cambria Math" w:eastAsia="等线"/>
                <w:lang w:val="en-AU"/>
              </w:rPr>
              <m:t>,</m:t>
            </m:r>
            <m:sSubSup>
              <m:sSubSupPr>
                <m:ctrlPr>
                  <w:rPr>
                    <w:rFonts w:ascii="Cambria Math" w:eastAsia="等线" w:hAnsi="Cambria Math"/>
                    <w:i/>
                    <w:sz w:val="24"/>
                    <w:lang w:val="en-AU"/>
                  </w:rPr>
                </m:ctrlPr>
              </m:sSubSupPr>
              <m:e>
                <m:r>
                  <w:rPr>
                    <w:rFonts w:ascii="Cambria Math" w:eastAsia="等线"/>
                    <w:lang w:val="en-AU"/>
                  </w:rPr>
                  <m:t>T</m:t>
                </m:r>
              </m:e>
              <m:sub>
                <m:r>
                  <w:rPr>
                    <w:rFonts w:ascii="Cambria Math" w:eastAsia="等线"/>
                    <w:lang w:val="en-AU"/>
                  </w:rPr>
                  <m:t>proc,1</m:t>
                </m:r>
              </m:sub>
              <m:sup>
                <m:r>
                  <w:rPr>
                    <w:rFonts w:ascii="Cambria Math" w:eastAsia="等线"/>
                    <w:lang w:val="en-AU"/>
                  </w:rPr>
                  <m:t>mux,i</m:t>
                </m:r>
              </m:sup>
            </m:sSubSup>
            <m:r>
              <w:rPr>
                <w:rFonts w:ascii="Cambria Math" w:eastAsia="等线"/>
                <w:lang w:val="en-AU"/>
              </w:rPr>
              <m:t>,</m:t>
            </m:r>
            <m:r>
              <w:rPr>
                <w:rFonts w:ascii="Cambria Math" w:eastAsia="等线" w:hAnsi="Cambria Math" w:cs="Cambria Math"/>
                <w:lang w:val="en-AU"/>
              </w:rPr>
              <m:t>⋯</m:t>
            </m:r>
          </m:e>
        </m:d>
      </m:oMath>
      <w:r w:rsidRPr="00070BC8">
        <w:rPr>
          <w:rFonts w:eastAsia="等线"/>
          <w:sz w:val="24"/>
          <w:lang w:val="en-AU"/>
        </w:rPr>
        <w:t xml:space="preserve"> </w:t>
      </w:r>
      <w:r w:rsidRPr="00070BC8">
        <w:rPr>
          <w:rFonts w:eastAsia="等线"/>
          <w:lang w:val="en-AU"/>
        </w:rPr>
        <w:t xml:space="preserve">where for the i-th PDSCH </w:t>
      </w:r>
      <w:r w:rsidRPr="00070BC8">
        <w:rPr>
          <w:rFonts w:eastAsia="等线"/>
          <w:lang w:val="x-none" w:eastAsia="x-none"/>
        </w:rPr>
        <w:t xml:space="preserve">with corresponding HARQ-ACK transmission on a PUCCH which is in the group of </w:t>
      </w:r>
      <w:r w:rsidRPr="00070BC8">
        <w:rPr>
          <w:rFonts w:eastAsia="等线"/>
          <w:lang w:val="x-none"/>
        </w:rPr>
        <w:t xml:space="preserve">overlapping PUCCHs and PUSCHs, </w:t>
      </w:r>
      <m:oMath>
        <m:sSubSup>
          <m:sSubSupPr>
            <m:ctrlPr>
              <w:rPr>
                <w:rFonts w:ascii="Cambria Math" w:eastAsia="等线" w:hAnsi="Cambria Math"/>
                <w:i/>
                <w:sz w:val="24"/>
                <w:lang w:val="x-none"/>
              </w:rPr>
            </m:ctrlPr>
          </m:sSubSupPr>
          <m:e>
            <m:r>
              <w:rPr>
                <w:rFonts w:ascii="Cambria Math" w:eastAsia="等线"/>
                <w:lang w:val="x-none"/>
              </w:rPr>
              <m:t>T</m:t>
            </m:r>
          </m:e>
          <m:sub>
            <m:r>
              <w:rPr>
                <w:rFonts w:ascii="Cambria Math" w:eastAsia="等线"/>
                <w:lang w:val="x-none"/>
              </w:rPr>
              <m:t>proc,1</m:t>
            </m:r>
          </m:sub>
          <m:sup>
            <m:r>
              <w:rPr>
                <w:rFonts w:ascii="Cambria Math" w:eastAsia="等线"/>
                <w:lang w:val="x-none"/>
              </w:rPr>
              <m:t>mux,i</m:t>
            </m:r>
          </m:sup>
        </m:sSubSup>
        <m:r>
          <w:rPr>
            <w:rFonts w:ascii="Cambria Math" w:eastAsia="等线"/>
            <w:lang w:val="x-none"/>
          </w:rPr>
          <m:t>=</m:t>
        </m:r>
        <m:d>
          <m:dPr>
            <m:ctrlPr>
              <w:rPr>
                <w:rFonts w:ascii="Cambria Math" w:eastAsia="等线" w:hAnsi="Cambria Math"/>
                <w:i/>
                <w:sz w:val="24"/>
                <w:lang w:val="x-none"/>
              </w:rPr>
            </m:ctrlPr>
          </m:dPr>
          <m:e>
            <m:sSub>
              <m:sSubPr>
                <m:ctrlPr>
                  <w:rPr>
                    <w:rFonts w:ascii="Cambria Math" w:eastAsia="等线" w:hAnsi="Cambria Math"/>
                    <w:i/>
                    <w:sz w:val="24"/>
                    <w:lang w:val="x-none"/>
                  </w:rPr>
                </m:ctrlPr>
              </m:sSubPr>
              <m:e>
                <m:r>
                  <w:rPr>
                    <w:rFonts w:ascii="Cambria Math" w:eastAsia="等线"/>
                    <w:lang w:val="x-none"/>
                  </w:rPr>
                  <m:t>N</m:t>
                </m:r>
              </m:e>
              <m:sub>
                <m:r>
                  <w:rPr>
                    <w:rFonts w:ascii="Cambria Math" w:eastAsia="等线"/>
                    <w:lang w:val="x-none"/>
                  </w:rPr>
                  <m:t>1</m:t>
                </m:r>
              </m:sub>
            </m:sSub>
            <m:r>
              <w:rPr>
                <w:rFonts w:ascii="Cambria Math" w:eastAsia="等线"/>
                <w:lang w:val="x-none"/>
              </w:rPr>
              <m:t>+</m:t>
            </m:r>
            <m:sSub>
              <m:sSubPr>
                <m:ctrlPr>
                  <w:rPr>
                    <w:rFonts w:ascii="Cambria Math" w:eastAsia="等线" w:hAnsi="Cambria Math"/>
                    <w:i/>
                    <w:sz w:val="24"/>
                    <w:lang w:val="x-none"/>
                  </w:rPr>
                </m:ctrlPr>
              </m:sSubPr>
              <m:e>
                <m:r>
                  <w:rPr>
                    <w:rFonts w:ascii="Cambria Math" w:eastAsia="等线"/>
                    <w:lang w:val="x-none"/>
                  </w:rPr>
                  <m:t>d</m:t>
                </m:r>
              </m:e>
              <m:sub>
                <m:r>
                  <w:rPr>
                    <w:rFonts w:ascii="Cambria Math" w:eastAsia="等线"/>
                    <w:lang w:val="x-none"/>
                  </w:rPr>
                  <m:t>1,1</m:t>
                </m:r>
              </m:sub>
            </m:sSub>
            <m:r>
              <w:rPr>
                <w:rFonts w:ascii="Cambria Math" w:eastAsia="等线"/>
                <w:lang w:val="x-none"/>
              </w:rPr>
              <m:t>+1</m:t>
            </m:r>
          </m:e>
        </m:d>
        <m:r>
          <w:rPr>
            <w:rFonts w:ascii="Cambria Math" w:eastAsia="等线" w:hAnsi="Cambria Math" w:cs="Cambria Math"/>
            <w:lang w:val="x-none"/>
          </w:rPr>
          <m:t>⋅</m:t>
        </m:r>
        <m:d>
          <m:dPr>
            <m:ctrlPr>
              <w:rPr>
                <w:rFonts w:ascii="Cambria Math" w:eastAsia="等线" w:hAnsi="Cambria Math"/>
                <w:i/>
                <w:sz w:val="24"/>
                <w:lang w:val="x-none"/>
              </w:rPr>
            </m:ctrlPr>
          </m:dPr>
          <m:e>
            <m:r>
              <w:rPr>
                <w:rFonts w:ascii="Cambria Math" w:eastAsia="等线"/>
                <w:lang w:val="x-none"/>
              </w:rPr>
              <m:t>2048+144</m:t>
            </m:r>
          </m:e>
        </m:d>
        <m:r>
          <w:rPr>
            <w:rFonts w:ascii="Cambria Math" w:eastAsia="等线" w:hAnsi="Cambria Math" w:cs="Cambria Math"/>
            <w:lang w:val="x-none"/>
          </w:rPr>
          <m:t>⋅</m:t>
        </m:r>
        <m:r>
          <w:rPr>
            <w:rFonts w:ascii="Cambria Math" w:eastAsia="等线"/>
            <w:lang w:val="x-none"/>
          </w:rPr>
          <m:t>κ</m:t>
        </m:r>
        <m:r>
          <w:rPr>
            <w:rFonts w:ascii="Cambria Math" w:eastAsia="等线" w:hAnsi="Cambria Math" w:cs="Cambria Math"/>
            <w:lang w:val="x-none"/>
          </w:rPr>
          <m:t>⋅</m:t>
        </m:r>
        <m:sSup>
          <m:sSupPr>
            <m:ctrlPr>
              <w:rPr>
                <w:rFonts w:ascii="Cambria Math" w:eastAsia="等线" w:hAnsi="Cambria Math"/>
                <w:i/>
                <w:sz w:val="24"/>
                <w:lang w:val="x-none"/>
              </w:rPr>
            </m:ctrlPr>
          </m:sSupPr>
          <m:e>
            <m:r>
              <w:rPr>
                <w:rFonts w:ascii="Cambria Math" w:eastAsia="等线"/>
                <w:lang w:val="x-none"/>
              </w:rPr>
              <m:t>2</m:t>
            </m:r>
          </m:e>
          <m:sup>
            <m:r>
              <w:rPr>
                <w:rFonts w:ascii="Cambria Math" w:eastAsia="等线"/>
                <w:lang w:val="x-none"/>
              </w:rPr>
              <m:t>-</m:t>
            </m:r>
            <m:r>
              <w:rPr>
                <w:rFonts w:ascii="Cambria Math" w:eastAsia="等线"/>
                <w:lang w:val="x-none"/>
              </w:rPr>
              <m:t>μ</m:t>
            </m:r>
          </m:sup>
        </m:sSup>
        <m:r>
          <w:rPr>
            <w:rFonts w:ascii="Cambria Math" w:eastAsia="等线" w:hAnsi="Cambria Math" w:cs="Cambria Math"/>
            <w:lang w:val="x-none"/>
          </w:rPr>
          <m:t>⋅</m:t>
        </m:r>
        <m:sSub>
          <m:sSubPr>
            <m:ctrlPr>
              <w:rPr>
                <w:rFonts w:ascii="Cambria Math" w:eastAsia="等线" w:hAnsi="Cambria Math"/>
                <w:i/>
                <w:sz w:val="24"/>
                <w:lang w:val="x-none"/>
              </w:rPr>
            </m:ctrlPr>
          </m:sSubPr>
          <m:e>
            <m:r>
              <w:rPr>
                <w:rFonts w:ascii="Cambria Math" w:eastAsia="等线"/>
                <w:lang w:val="x-none"/>
              </w:rPr>
              <m:t>T</m:t>
            </m:r>
          </m:e>
          <m:sub>
            <m:r>
              <w:rPr>
                <w:rFonts w:ascii="Cambria Math" w:eastAsia="等线"/>
                <w:lang w:val="x-none"/>
              </w:rPr>
              <m:t>C</m:t>
            </m:r>
          </m:sub>
        </m:sSub>
      </m:oMath>
      <w:r w:rsidRPr="00070BC8">
        <w:rPr>
          <w:rFonts w:eastAsia="等线"/>
          <w:lang w:val="x-none"/>
        </w:rPr>
        <w:t xml:space="preserve">, </w:t>
      </w:r>
      <m:oMath>
        <m:sSub>
          <m:sSubPr>
            <m:ctrlPr>
              <w:rPr>
                <w:rFonts w:ascii="Cambria Math" w:eastAsia="等线" w:hAnsi="Cambria Math"/>
                <w:i/>
                <w:sz w:val="24"/>
                <w:lang w:val="x-none"/>
              </w:rPr>
            </m:ctrlPr>
          </m:sSubPr>
          <m:e>
            <m:r>
              <w:rPr>
                <w:rFonts w:ascii="Cambria Math" w:eastAsia="等线"/>
                <w:lang w:val="x-none"/>
              </w:rPr>
              <m:t>d</m:t>
            </m:r>
          </m:e>
          <m:sub>
            <m:r>
              <w:rPr>
                <w:rFonts w:ascii="Cambria Math" w:eastAsia="等线"/>
                <w:lang w:val="x-none"/>
              </w:rPr>
              <m:t>1,1</m:t>
            </m:r>
          </m:sub>
        </m:sSub>
      </m:oMath>
      <w:r w:rsidRPr="00070BC8">
        <w:rPr>
          <w:rFonts w:eastAsia="等线"/>
          <w:sz w:val="24"/>
        </w:rPr>
        <w:t xml:space="preserve"> </w:t>
      </w:r>
      <w:r w:rsidRPr="00070BC8">
        <w:rPr>
          <w:rFonts w:eastAsia="等线"/>
          <w:lang w:val="en-AU"/>
        </w:rPr>
        <w:t xml:space="preserve">is selected for the i-th PDSCH </w:t>
      </w:r>
      <w:r w:rsidRPr="00070BC8">
        <w:rPr>
          <w:rFonts w:eastAsia="等线"/>
          <w:lang w:val="x-none" w:eastAsia="x-none"/>
        </w:rPr>
        <w:t xml:space="preserve">following </w:t>
      </w:r>
      <w:r w:rsidRPr="00070BC8">
        <w:rPr>
          <w:rFonts w:eastAsia="等线"/>
          <w:lang w:val="x-none"/>
        </w:rPr>
        <w:t>[6, TS 38.214]</w:t>
      </w:r>
      <w:r w:rsidRPr="00070BC8">
        <w:rPr>
          <w:rFonts w:eastAsia="等线"/>
          <w:lang w:val="x-none" w:eastAsia="x-none"/>
        </w:rPr>
        <w:t xml:space="preserve">, </w:t>
      </w:r>
      <m:oMath>
        <m:sSub>
          <m:sSubPr>
            <m:ctrlPr>
              <w:rPr>
                <w:rFonts w:ascii="Cambria Math" w:eastAsia="等线" w:hAnsi="Cambria Math"/>
                <w:i/>
                <w:sz w:val="24"/>
                <w:lang w:val="x-none"/>
              </w:rPr>
            </m:ctrlPr>
          </m:sSubPr>
          <m:e>
            <m:r>
              <w:rPr>
                <w:rFonts w:ascii="Cambria Math" w:eastAsia="等线"/>
                <w:lang w:val="x-none"/>
              </w:rPr>
              <m:t>N</m:t>
            </m:r>
          </m:e>
          <m:sub>
            <m:r>
              <w:rPr>
                <w:rFonts w:ascii="Cambria Math" w:eastAsia="等线"/>
                <w:lang w:val="x-none"/>
              </w:rPr>
              <m:t>1</m:t>
            </m:r>
          </m:sub>
        </m:sSub>
      </m:oMath>
      <w:r w:rsidRPr="00070BC8">
        <w:rPr>
          <w:rFonts w:eastAsia="等线"/>
          <w:lang w:val="x-none"/>
        </w:rPr>
        <w:t xml:space="preserve"> is selected based on the UE PDSCH processing capability</w:t>
      </w:r>
      <w:r w:rsidRPr="00070BC8">
        <w:rPr>
          <w:rFonts w:eastAsia="等线"/>
          <w:lang w:val="x-none" w:eastAsia="x-none"/>
        </w:rPr>
        <w:t xml:space="preserve"> of the i-th PDSCH and SCS configuration </w:t>
      </w:r>
      <m:oMath>
        <m:r>
          <w:rPr>
            <w:rFonts w:ascii="Cambria Math" w:eastAsia="等线"/>
            <w:lang w:val="x-none" w:eastAsia="x-none"/>
          </w:rPr>
          <m:t>μ</m:t>
        </m:r>
      </m:oMath>
      <w:r w:rsidRPr="00070BC8">
        <w:rPr>
          <w:rFonts w:eastAsia="等线"/>
          <w:lang w:val="x-none" w:eastAsia="x-none"/>
        </w:rPr>
        <w:t xml:space="preserve">, where </w:t>
      </w:r>
      <m:oMath>
        <m:r>
          <w:rPr>
            <w:rFonts w:ascii="Cambria Math" w:eastAsia="等线"/>
            <w:lang w:val="x-none" w:eastAsia="x-none"/>
          </w:rPr>
          <m:t>μ</m:t>
        </m:r>
      </m:oMath>
      <w:r w:rsidRPr="00070BC8">
        <w:rPr>
          <w:rFonts w:eastAsia="等线"/>
          <w:lang w:val="x-none"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sidRPr="00070BC8">
        <w:rPr>
          <w:rFonts w:eastAsia="等线"/>
          <w:lang w:eastAsia="x-none"/>
        </w:rPr>
        <w:t>.</w:t>
      </w:r>
      <w:r w:rsidRPr="00070BC8">
        <w:rPr>
          <w:rFonts w:eastAsia="等线"/>
          <w:lang w:val="en-AU"/>
        </w:rPr>
        <w:t xml:space="preserve"> </w:t>
      </w:r>
    </w:p>
    <w:p w14:paraId="4B29E767" w14:textId="77777777" w:rsidR="00A61E92" w:rsidRDefault="00A61E92" w:rsidP="00A61E92">
      <w:pPr>
        <w:pStyle w:val="B1"/>
        <w:rPr>
          <w:lang w:eastAsia="x-none"/>
        </w:rPr>
      </w:pPr>
      <w:r w:rsidRPr="00FF3E67">
        <w:t>-</w:t>
      </w:r>
      <w:r w:rsidRPr="00FF3E67">
        <w:tab/>
      </w:r>
      <w:r>
        <w:rPr>
          <w:noProof/>
          <w:position w:val="-10"/>
          <w:lang w:val="en-US" w:eastAsia="zh-CN"/>
        </w:rPr>
        <w:drawing>
          <wp:inline distT="0" distB="0" distL="0" distR="0" wp14:anchorId="11C6DA20" wp14:editId="14AACA21">
            <wp:extent cx="184150" cy="184150"/>
            <wp:effectExtent l="0" t="0" r="6350" b="635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 or of a DCI format 1_1 indicating SCell dormancy as described in Clause 10.3</w:t>
      </w:r>
      <w:ins w:id="119" w:author="80122561" w:date="2020-04-08T12:04:00Z">
        <w:r w:rsidRPr="006A0797">
          <w:rPr>
            <w:lang w:val="en-US"/>
          </w:rPr>
          <w:t xml:space="preserve"> or </w:t>
        </w:r>
      </w:ins>
      <w:ins w:id="120" w:author="80122561" w:date="2020-04-08T12:06:00Z">
        <w:r>
          <w:rPr>
            <w:lang w:val="en-US"/>
          </w:rPr>
          <w:t>of a</w:t>
        </w:r>
      </w:ins>
      <w:ins w:id="121" w:author="80122561" w:date="2020-04-08T12:04:00Z">
        <w:r w:rsidRPr="006A0797">
          <w:rPr>
            <w:lang w:val="en-US"/>
          </w:rPr>
          <w:t xml:space="preserve"> DCI format including a One-shot HARQ-ACK request field with value 1</w:t>
        </w:r>
      </w:ins>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i-th PDCCH providing the SPS PDSCH release</w:t>
      </w:r>
      <w:r>
        <w:rPr>
          <w:lang w:val="en-AU" w:eastAsia="x-none"/>
        </w:rPr>
        <w:t xml:space="preserve"> or the DCI format 1_1 </w:t>
      </w:r>
      <w:ins w:id="122" w:author="80122561" w:date="2020-04-08T12:05:00Z">
        <w:r w:rsidRPr="006A0797">
          <w:rPr>
            <w:lang w:val="en-AU" w:eastAsia="x-none"/>
          </w:rPr>
          <w:t xml:space="preserve">or </w:t>
        </w:r>
      </w:ins>
      <w:ins w:id="123" w:author="80122561" w:date="2020-04-08T12:06:00Z">
        <w:r>
          <w:rPr>
            <w:lang w:val="en-US"/>
          </w:rPr>
          <w:t>a</w:t>
        </w:r>
        <w:r w:rsidRPr="006A0797">
          <w:rPr>
            <w:lang w:val="en-US"/>
          </w:rPr>
          <w:t xml:space="preserve"> DCI format including a One-shot HARQ-ACK request field with value 1</w:t>
        </w:r>
      </w:ins>
      <w:ins w:id="124" w:author="80122561" w:date="2020-04-08T12:05:00Z">
        <w:r>
          <w:rPr>
            <w:lang w:val="en-US"/>
          </w:rPr>
          <w:t xml:space="preserve"> </w:t>
        </w:r>
      </w:ins>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is described in Clause 10.2 and is selected based on the UE PDSCH processing capability</w:t>
      </w:r>
      <w:r>
        <w:rPr>
          <w:lang w:eastAsia="x-none"/>
        </w:rPr>
        <w:t xml:space="preserve"> of the i-th </w:t>
      </w:r>
      <w:r>
        <w:rPr>
          <w:lang w:val="en-AU"/>
        </w:rPr>
        <w:t>SPS PDSCH release</w:t>
      </w:r>
      <w:r>
        <w:rPr>
          <w:lang w:eastAsia="x-none"/>
        </w:rPr>
        <w:t xml:space="preserve"> </w:t>
      </w:r>
      <w:r>
        <w:rPr>
          <w:lang w:val="en-US" w:eastAsia="x-none"/>
        </w:rPr>
        <w:t>or the DCI format 1_1</w:t>
      </w:r>
      <w:ins w:id="125" w:author="80122561" w:date="2020-04-08T12:06:00Z">
        <w:r w:rsidRPr="006A0797">
          <w:rPr>
            <w:lang w:val="en-AU" w:eastAsia="x-none"/>
          </w:rPr>
          <w:t xml:space="preserve"> or </w:t>
        </w:r>
      </w:ins>
      <w:ins w:id="126" w:author="80122561" w:date="2020-04-08T12:07:00Z">
        <w:r>
          <w:rPr>
            <w:lang w:val="en-US"/>
          </w:rPr>
          <w:t>a</w:t>
        </w:r>
        <w:r w:rsidRPr="006A0797">
          <w:rPr>
            <w:lang w:val="en-US"/>
          </w:rPr>
          <w:t xml:space="preserve"> DCI format including a One-shot HARQ-ACK request field with value 1</w:t>
        </w:r>
      </w:ins>
      <w:r>
        <w:rPr>
          <w:lang w:val="en-US" w:eastAsia="x-none"/>
        </w:rPr>
        <w:t xml:space="preserve"> </w:t>
      </w:r>
      <w:r>
        <w:rPr>
          <w:lang w:eastAsia="x-none"/>
        </w:rPr>
        <w:t xml:space="preserve">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PDCCH providing the i-th SPS PDSCH release</w:t>
      </w:r>
      <w:ins w:id="127" w:author="80122561" w:date="2020-04-08T12:07:00Z">
        <w:r w:rsidRPr="00070BC8">
          <w:rPr>
            <w:lang w:val="en-US"/>
          </w:rPr>
          <w:t xml:space="preserve"> </w:t>
        </w:r>
      </w:ins>
      <w:ins w:id="128" w:author="80122561" w:date="2020-04-08T12:08:00Z">
        <w:r>
          <w:rPr>
            <w:lang w:val="en-US"/>
          </w:rPr>
          <w:t xml:space="preserve">or </w:t>
        </w:r>
      </w:ins>
      <w:ins w:id="129" w:author="80122561" w:date="2020-04-08T12:07:00Z">
        <w:r>
          <w:rPr>
            <w:lang w:val="en-US"/>
          </w:rPr>
          <w:t>a</w:t>
        </w:r>
        <w:r w:rsidRPr="006A0797">
          <w:rPr>
            <w:lang w:val="en-US"/>
          </w:rPr>
          <w:t xml:space="preserve"> DCI format including a One-shot HARQ-ACK request field with value 1</w:t>
        </w:r>
      </w:ins>
      <w:r>
        <w:rPr>
          <w:lang w:eastAsia="x-none"/>
        </w:rPr>
        <w:t xml:space="preserve">, the PUCCH with corresponding HARQ-ACK transmission for i-th </w:t>
      </w:r>
      <w:r>
        <w:rPr>
          <w:lang w:val="en-AU"/>
        </w:rPr>
        <w:t>SPS PDSCH release</w:t>
      </w:r>
      <w:r w:rsidRPr="00FA2B89">
        <w:rPr>
          <w:lang w:val="en-US" w:eastAsia="x-none"/>
        </w:rPr>
        <w:t xml:space="preserve"> </w:t>
      </w:r>
      <w:r>
        <w:rPr>
          <w:lang w:val="en-US" w:eastAsia="x-none"/>
        </w:rPr>
        <w:t>or the DCI format 1_1</w:t>
      </w:r>
      <w:ins w:id="130" w:author="80122561" w:date="2020-04-08T12:08:00Z">
        <w:r w:rsidRPr="00070BC8">
          <w:rPr>
            <w:lang w:val="en-US"/>
          </w:rPr>
          <w:t xml:space="preserve"> </w:t>
        </w:r>
        <w:r>
          <w:rPr>
            <w:lang w:val="en-US"/>
          </w:rPr>
          <w:t>or a</w:t>
        </w:r>
        <w:r w:rsidRPr="006A0797">
          <w:rPr>
            <w:lang w:val="en-US"/>
          </w:rPr>
          <w:t xml:space="preserve"> DCI format including a One-shot HARQ-ACK request field with value 1</w:t>
        </w:r>
      </w:ins>
      <w:r>
        <w:rPr>
          <w:lang w:eastAsia="x-none"/>
        </w:rPr>
        <w:t>, and all PUSCHs in the group of overlapping PUCCHs and PUSCHs.</w:t>
      </w:r>
    </w:p>
    <w:p w14:paraId="219F42A5" w14:textId="77777777" w:rsidR="00A61E92" w:rsidRDefault="00A61E92" w:rsidP="00A61E92">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Pr>
          <w:noProof/>
          <w:position w:val="-10"/>
          <w:lang w:val="en-US" w:eastAsia="zh-CN"/>
        </w:rPr>
        <w:drawing>
          <wp:inline distT="0" distB="0" distL="0" distR="0" wp14:anchorId="771918EB" wp14:editId="18DDF3C6">
            <wp:extent cx="187325" cy="187325"/>
            <wp:effectExtent l="0" t="0" r="3175" b="3175"/>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75CC80D1" w14:textId="77777777" w:rsidR="00A61E92" w:rsidRDefault="00A61E92" w:rsidP="00A61E92">
      <w:pPr>
        <w:pStyle w:val="B2"/>
      </w:pPr>
      <w:r>
        <w:rPr>
          <w:lang w:val="en-US"/>
        </w:rPr>
        <w:t>-</w:t>
      </w:r>
      <w:r>
        <w:rPr>
          <w:lang w:val="en-US"/>
        </w:rPr>
        <w:tab/>
      </w:r>
      <w:r>
        <w:t>a</w:t>
      </w:r>
      <w:r>
        <w:rPr>
          <w:lang w:val="en-US"/>
        </w:rPr>
        <w:t>ny</w:t>
      </w:r>
      <w:r w:rsidRPr="00FF3E67">
        <w:t xml:space="preserve"> PDCCH</w:t>
      </w:r>
      <w:r>
        <w:rPr>
          <w:lang w:val="en-US"/>
        </w:rPr>
        <w:t xml:space="preserve"> with the DCI format </w:t>
      </w:r>
      <w:r>
        <w:t>scheduling an overlapping PUSCH</w:t>
      </w:r>
      <w:r>
        <w:rPr>
          <w:lang w:val="en-US"/>
        </w:rPr>
        <w:t>, and</w:t>
      </w:r>
      <w:r>
        <w:t xml:space="preserve"> </w:t>
      </w:r>
    </w:p>
    <w:p w14:paraId="4176B9B4" w14:textId="77777777" w:rsidR="00A61E92" w:rsidRDefault="00A61E92" w:rsidP="00A61E92">
      <w:pPr>
        <w:pStyle w:val="B2"/>
      </w:pPr>
      <w:r>
        <w:rPr>
          <w:lang w:val="en-US"/>
        </w:rPr>
        <w:t>-</w:t>
      </w:r>
      <w:r>
        <w:rPr>
          <w:lang w:val="en-US"/>
        </w:rPr>
        <w:tab/>
      </w:r>
      <w:r>
        <w:t>any</w:t>
      </w:r>
      <w:r w:rsidRPr="00FF3E67">
        <w:t xml:space="preserve"> </w:t>
      </w:r>
      <w:r>
        <w:rPr>
          <w:lang w:val="en-US"/>
        </w:rPr>
        <w:t xml:space="preserve">PDCCH scheduling a PDSCH </w:t>
      </w:r>
      <w:r>
        <w:t>or SPS PDSCH relea</w:t>
      </w:r>
      <w:r>
        <w:rPr>
          <w:lang w:val="en-US"/>
        </w:rPr>
        <w:t xml:space="preserve">se </w:t>
      </w:r>
      <w:ins w:id="131" w:author="80122561" w:date="2020-04-08T12:08:00Z">
        <w:r>
          <w:rPr>
            <w:lang w:val="en-US"/>
          </w:rPr>
          <w:t>or a</w:t>
        </w:r>
        <w:r w:rsidRPr="006A0797">
          <w:rPr>
            <w:lang w:val="en-US"/>
          </w:rPr>
          <w:t xml:space="preserve"> DCI format including a One-shot HARQ-ACK request field with value 1</w:t>
        </w:r>
      </w:ins>
      <w:r>
        <w:rPr>
          <w:lang w:val="en-US"/>
        </w:rPr>
        <w:t xml:space="preserve"> with corresponding HARQ-ACK information in an overlapping PUCCH in the slot</w:t>
      </w:r>
    </w:p>
    <w:p w14:paraId="02BEF7E6" w14:textId="77777777" w:rsidR="00A61E92" w:rsidRDefault="00A61E92" w:rsidP="00A61E92">
      <w:pPr>
        <w:pStyle w:val="B2"/>
        <w:ind w:left="567" w:firstLine="0"/>
        <w:rPr>
          <w:lang w:eastAsia="x-none"/>
        </w:rPr>
      </w:pPr>
      <w:r>
        <w:rPr>
          <w:lang w:val="en-AU"/>
        </w:rPr>
        <w:lastRenderedPageBreak/>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and </w:t>
      </w:r>
      <m:oMath>
        <m:sSub>
          <m:sSubPr>
            <m:ctrlPr>
              <w:rPr>
                <w:rFonts w:ascii="Cambria Math" w:hAnsi="Cambria Math"/>
                <w:i/>
              </w:rPr>
            </m:ctrlPr>
          </m:sSubPr>
          <m:e>
            <m:r>
              <w:rPr>
                <w:rFonts w:ascii="Cambria Math"/>
              </w:rPr>
              <m:t>d</m:t>
            </m:r>
          </m:e>
          <m:sub>
            <m:r>
              <w:rPr>
                <w:rFonts w:ascii="Cambria Math"/>
              </w:rPr>
              <m:t>2,2</m:t>
            </m:r>
          </m:sub>
        </m:sSub>
      </m:oMath>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7338ED4C" w14:textId="77777777" w:rsidR="00A61E92" w:rsidRDefault="00A61E92" w:rsidP="00A61E92">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(if any) with corresponding HARQ-ACK transmission on a PUCCH which is in the group of </w:t>
      </w:r>
      <w:r>
        <w:t>overlapping PUCCHs</w:t>
      </w:r>
      <w:r>
        <w:rPr>
          <w:lang w:eastAsia="x-none"/>
        </w:rPr>
        <w:t>, and the SCS configuration for the PUCCH serving cell</w:t>
      </w:r>
      <w:r>
        <w:rPr>
          <w:lang w:val="en-AU"/>
        </w:rPr>
        <w:t>.</w:t>
      </w:r>
    </w:p>
    <w:p w14:paraId="69F46609" w14:textId="77777777" w:rsidR="00A61E92" w:rsidRDefault="00A61E92" w:rsidP="00A61E92">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Pr>
          <w:noProof/>
          <w:position w:val="-10"/>
          <w:lang w:val="en-US" w:eastAsia="zh-CN"/>
        </w:rPr>
        <w:drawing>
          <wp:inline distT="0" distB="0" distL="0" distR="0" wp14:anchorId="15DDA4E9" wp14:editId="730C3809">
            <wp:extent cx="187325" cy="187325"/>
            <wp:effectExtent l="0" t="0" r="3175" b="3175"/>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Pr>
          <w:noProof/>
          <w:position w:val="-12"/>
          <w:lang w:val="en-US" w:eastAsia="zh-CN"/>
        </w:rPr>
        <w:drawing>
          <wp:inline distT="0" distB="0" distL="0" distR="0" wp14:anchorId="36CEB6B8" wp14:editId="334477A7">
            <wp:extent cx="2736215" cy="242570"/>
            <wp:effectExtent l="0" t="0" r="6985" b="508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36215" cy="242570"/>
                    </a:xfrm>
                    <a:prstGeom prst="rect">
                      <a:avLst/>
                    </a:prstGeom>
                    <a:noFill/>
                    <a:ln>
                      <a:noFill/>
                    </a:ln>
                  </pic:spPr>
                </pic:pic>
              </a:graphicData>
            </a:graphic>
          </wp:inline>
        </w:drawing>
      </w:r>
      <w:r>
        <w:rPr>
          <w:lang w:val="en-US"/>
        </w:rPr>
        <w:t xml:space="preserve"> </w:t>
      </w:r>
      <w:r w:rsidRPr="00FF3E67">
        <w:t xml:space="preserve">after </w:t>
      </w:r>
      <w:r>
        <w:t xml:space="preserve">a last symbol of </w:t>
      </w:r>
    </w:p>
    <w:p w14:paraId="5FFB478D" w14:textId="77777777" w:rsidR="00A61E92" w:rsidRPr="001B2CF0" w:rsidRDefault="00A61E92" w:rsidP="00A61E92">
      <w:pPr>
        <w:pStyle w:val="B2"/>
        <w:rPr>
          <w:lang w:val="en-US"/>
        </w:rPr>
      </w:pPr>
      <w:r>
        <w:t>-</w:t>
      </w:r>
      <w:r>
        <w:tab/>
        <w:t>a</w:t>
      </w:r>
      <w:r>
        <w:rPr>
          <w:lang w:val="en-US"/>
        </w:rPr>
        <w:t>ny</w:t>
      </w:r>
      <w:r>
        <w:t xml:space="preserve"> </w:t>
      </w:r>
      <w:r w:rsidRPr="00FF3E67">
        <w:t>PDCCH</w:t>
      </w:r>
      <w:r>
        <w:t xml:space="preserve"> with the DCI format scheduling an overlapping PUSCH</w:t>
      </w:r>
      <w:r>
        <w:rPr>
          <w:lang w:val="en-US"/>
        </w:rPr>
        <w:t>, and</w:t>
      </w:r>
    </w:p>
    <w:p w14:paraId="45F4D5B9" w14:textId="77777777" w:rsidR="00A61E92" w:rsidRDefault="00A61E92" w:rsidP="00A61E92">
      <w:pPr>
        <w:pStyle w:val="B2"/>
      </w:pPr>
      <w:r>
        <w:t>-</w:t>
      </w:r>
      <w:r>
        <w:tab/>
        <w:t>any</w:t>
      </w:r>
      <w:r w:rsidRPr="00FF3E67">
        <w:t xml:space="preserve"> </w:t>
      </w:r>
      <w:r>
        <w:t>PDCCH scheduling a PDSCH</w:t>
      </w:r>
      <w:r>
        <w:rPr>
          <w:lang w:val="en-US"/>
        </w:rPr>
        <w:t>,</w:t>
      </w:r>
      <w:r>
        <w:t xml:space="preserve"> or SPS PDSCH release</w:t>
      </w:r>
      <w:r>
        <w:rPr>
          <w:lang w:val="en-US"/>
        </w:rPr>
        <w:t>, or providing</w:t>
      </w:r>
      <w:r>
        <w:t xml:space="preserve"> </w:t>
      </w:r>
      <w:r>
        <w:rPr>
          <w:lang w:val="en-US"/>
        </w:rPr>
        <w:t>a DCI format 1_1 indicating SCell dormancy</w:t>
      </w:r>
      <w:ins w:id="132" w:author="80122561" w:date="2020-04-08T12:10:00Z">
        <w:r>
          <w:rPr>
            <w:lang w:val="en-US"/>
          </w:rPr>
          <w:t>, or a</w:t>
        </w:r>
        <w:r w:rsidRPr="006A0797">
          <w:rPr>
            <w:lang w:val="en-US"/>
          </w:rPr>
          <w:t xml:space="preserve"> DCI format including a One-shot HARQ-ACK request field with value 1</w:t>
        </w:r>
      </w:ins>
      <w:r>
        <w:t xml:space="preserve"> with corresponding HARQ-ACK information in an overlapping PUCCH in the slot</w:t>
      </w:r>
    </w:p>
    <w:p w14:paraId="5CB7EA74" w14:textId="77777777" w:rsidR="00A61E92" w:rsidRPr="00D2669F" w:rsidRDefault="00A61E92" w:rsidP="00A61E92">
      <w:pPr>
        <w:pStyle w:val="B2"/>
        <w:ind w:left="567" w:firstLine="0"/>
        <w:rPr>
          <w:lang w:val="en-AU"/>
        </w:rPr>
      </w:pPr>
      <w:r w:rsidRPr="00FF3E67">
        <w:t xml:space="preserve">where </w:t>
      </w:r>
      <w:r>
        <w:rPr>
          <w:noProof/>
          <w:position w:val="-10"/>
          <w:lang w:val="en-US" w:eastAsia="zh-CN"/>
        </w:rPr>
        <w:drawing>
          <wp:inline distT="0" distB="0" distL="0" distR="0" wp14:anchorId="64AF0E18" wp14:editId="2ABC930D">
            <wp:extent cx="187325" cy="166370"/>
            <wp:effectExtent l="0" t="0" r="3175" b="508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7325" cy="166370"/>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w:r>
        <w:rPr>
          <w:noProof/>
          <w:position w:val="-6"/>
          <w:lang w:val="en-US" w:eastAsia="zh-CN"/>
        </w:rPr>
        <w:drawing>
          <wp:inline distT="0" distB="0" distL="0" distR="0" wp14:anchorId="1F621585" wp14:editId="10E040D9">
            <wp:extent cx="360045" cy="187325"/>
            <wp:effectExtent l="0" t="0" r="1905" b="3175"/>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0045" cy="187325"/>
                    </a:xfrm>
                    <a:prstGeom prst="rect">
                      <a:avLst/>
                    </a:prstGeom>
                    <a:noFill/>
                    <a:ln>
                      <a:noFill/>
                    </a:ln>
                  </pic:spPr>
                </pic:pic>
              </a:graphicData>
            </a:graphic>
          </wp:inline>
        </w:drawing>
      </w:r>
      <w:r w:rsidRPr="00FF3E67">
        <w:rPr>
          <w:lang w:val="en-AU"/>
        </w:rPr>
        <w:t xml:space="preserve"> for </w:t>
      </w:r>
      <w:r>
        <w:rPr>
          <w:noProof/>
          <w:position w:val="-10"/>
          <w:lang w:val="en-US" w:eastAsia="zh-CN"/>
        </w:rPr>
        <w:drawing>
          <wp:inline distT="0" distB="0" distL="0" distR="0" wp14:anchorId="06247AC9" wp14:editId="40871C1B">
            <wp:extent cx="457200" cy="187325"/>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57200" cy="187325"/>
                    </a:xfrm>
                    <a:prstGeom prst="rect">
                      <a:avLst/>
                    </a:prstGeom>
                    <a:noFill/>
                    <a:ln>
                      <a:noFill/>
                    </a:ln>
                  </pic:spPr>
                </pic:pic>
              </a:graphicData>
            </a:graphic>
          </wp:inline>
        </w:drawing>
      </w:r>
      <w:r w:rsidRPr="00FF3E67">
        <w:rPr>
          <w:lang w:val="en-AU"/>
        </w:rPr>
        <w:t xml:space="preserve">, </w:t>
      </w:r>
      <w:r>
        <w:rPr>
          <w:noProof/>
          <w:position w:val="-6"/>
          <w:lang w:val="en-US" w:eastAsia="zh-CN"/>
        </w:rPr>
        <w:drawing>
          <wp:inline distT="0" distB="0" distL="0" distR="0" wp14:anchorId="1A4DFC4C" wp14:editId="3CD4A3D6">
            <wp:extent cx="360045" cy="187325"/>
            <wp:effectExtent l="0" t="0" r="1905" b="3175"/>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60045" cy="187325"/>
                    </a:xfrm>
                    <a:prstGeom prst="rect">
                      <a:avLst/>
                    </a:prstGeom>
                    <a:noFill/>
                    <a:ln>
                      <a:noFill/>
                    </a:ln>
                  </pic:spPr>
                </pic:pic>
              </a:graphicData>
            </a:graphic>
          </wp:inline>
        </w:drawing>
      </w:r>
      <w:r w:rsidRPr="00FF3E67">
        <w:rPr>
          <w:lang w:val="en-AU"/>
        </w:rPr>
        <w:t xml:space="preserve"> for </w:t>
      </w:r>
      <w:r>
        <w:rPr>
          <w:noProof/>
          <w:position w:val="-10"/>
          <w:lang w:val="en-US" w:eastAsia="zh-CN"/>
        </w:rPr>
        <w:drawing>
          <wp:inline distT="0" distB="0" distL="0" distR="0" wp14:anchorId="449E135F" wp14:editId="7F59FA0D">
            <wp:extent cx="360045" cy="187325"/>
            <wp:effectExtent l="0" t="0" r="190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60045" cy="187325"/>
                    </a:xfrm>
                    <a:prstGeom prst="rect">
                      <a:avLst/>
                    </a:prstGeom>
                    <a:noFill/>
                    <a:ln>
                      <a:noFill/>
                    </a:ln>
                  </pic:spPr>
                </pic:pic>
              </a:graphicData>
            </a:graphic>
          </wp:inline>
        </w:drawing>
      </w:r>
      <w:r w:rsidRPr="00FF3E67">
        <w:rPr>
          <w:lang w:val="en-AU"/>
        </w:rPr>
        <w:t xml:space="preserve"> and </w:t>
      </w:r>
      <w:r>
        <w:rPr>
          <w:noProof/>
          <w:position w:val="-6"/>
          <w:lang w:val="en-US" w:eastAsia="zh-CN"/>
        </w:rPr>
        <w:drawing>
          <wp:inline distT="0" distB="0" distL="0" distR="0" wp14:anchorId="39DABD0F" wp14:editId="1793B780">
            <wp:extent cx="360045" cy="166370"/>
            <wp:effectExtent l="0" t="0" r="1905" b="508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0045" cy="166370"/>
                    </a:xfrm>
                    <a:prstGeom prst="rect">
                      <a:avLst/>
                    </a:prstGeom>
                    <a:noFill/>
                    <a:ln>
                      <a:noFill/>
                    </a:ln>
                  </pic:spPr>
                </pic:pic>
              </a:graphicData>
            </a:graphic>
          </wp:inline>
        </w:drawing>
      </w:r>
      <w:r w:rsidRPr="00FF3E67">
        <w:rPr>
          <w:lang w:val="en-AU"/>
        </w:rPr>
        <w:t xml:space="preserve"> for </w:t>
      </w:r>
      <w:r>
        <w:rPr>
          <w:noProof/>
          <w:position w:val="-10"/>
          <w:lang w:val="en-US" w:eastAsia="zh-CN"/>
        </w:rPr>
        <w:drawing>
          <wp:inline distT="0" distB="0" distL="0" distR="0" wp14:anchorId="18F3752E" wp14:editId="4EE32AB8">
            <wp:extent cx="360045" cy="187325"/>
            <wp:effectExtent l="0" t="0" r="1905"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60045" cy="187325"/>
                    </a:xfrm>
                    <a:prstGeom prst="rect">
                      <a:avLst/>
                    </a:prstGeom>
                    <a:noFill/>
                    <a:ln>
                      <a:noFill/>
                    </a:ln>
                  </pic:spPr>
                </pic:pic>
              </a:graphicData>
            </a:graphic>
          </wp:inline>
        </w:drawing>
      </w:r>
    </w:p>
    <w:p w14:paraId="16AA5296" w14:textId="77777777" w:rsidR="00A61E92" w:rsidRPr="002C28EA" w:rsidRDefault="00A61E92" w:rsidP="00A61E92">
      <w:pPr>
        <w:pStyle w:val="B1"/>
      </w:pPr>
      <w:r w:rsidRPr="00FF3E67">
        <w:t>-</w:t>
      </w:r>
      <w:r w:rsidRPr="00FF3E67">
        <w:tab/>
      </w:r>
      <w:r>
        <w:rPr>
          <w:noProof/>
          <w:position w:val="-10"/>
          <w:lang w:val="en-US" w:eastAsia="zh-CN"/>
        </w:rPr>
        <w:drawing>
          <wp:inline distT="0" distB="0" distL="0" distR="0" wp14:anchorId="7BEAB9D8" wp14:editId="76E88DF9">
            <wp:extent cx="187325" cy="187325"/>
            <wp:effectExtent l="0" t="0" r="3175" b="3175"/>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r w:rsidRPr="00FF3E67">
        <w:t>,</w:t>
      </w:r>
      <w:r>
        <w:rPr>
          <w:lang w:val="en-US"/>
        </w:rPr>
        <w:t xml:space="preserve"> </w:t>
      </w:r>
      <w:r>
        <w:rPr>
          <w:noProof/>
          <w:position w:val="-10"/>
          <w:lang w:val="en-US" w:eastAsia="zh-CN"/>
        </w:rPr>
        <w:drawing>
          <wp:inline distT="0" distB="0" distL="0" distR="0" wp14:anchorId="529B890F" wp14:editId="33E5EB2D">
            <wp:extent cx="187325" cy="187325"/>
            <wp:effectExtent l="0" t="0" r="3175" b="3175"/>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r w:rsidRPr="00FF3E67">
        <w:t xml:space="preserve">, </w:t>
      </w:r>
      <w:r>
        <w:rPr>
          <w:noProof/>
          <w:position w:val="-12"/>
          <w:lang w:val="en-US" w:eastAsia="zh-CN"/>
        </w:rPr>
        <w:drawing>
          <wp:inline distT="0" distB="0" distL="0" distR="0" wp14:anchorId="167BF850" wp14:editId="2CF1DC2C">
            <wp:extent cx="187325" cy="187325"/>
            <wp:effectExtent l="0" t="0" r="3175" b="3175"/>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r w:rsidRPr="00FF3E67">
        <w:t xml:space="preserve">, </w:t>
      </w:r>
      <w:r>
        <w:rPr>
          <w:noProof/>
          <w:position w:val="-12"/>
          <w:lang w:val="en-US" w:eastAsia="zh-CN"/>
        </w:rPr>
        <w:drawing>
          <wp:inline distT="0" distB="0" distL="0" distR="0" wp14:anchorId="559845EC" wp14:editId="4DBF4294">
            <wp:extent cx="187325" cy="187325"/>
            <wp:effectExtent l="0" t="0" r="3175" b="3175"/>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r>
        <w:t xml:space="preserve">, </w:t>
      </w:r>
      <w:r>
        <w:rPr>
          <w:noProof/>
          <w:position w:val="-12"/>
          <w:lang w:val="en-US" w:eastAsia="zh-CN"/>
        </w:rPr>
        <w:drawing>
          <wp:inline distT="0" distB="0" distL="0" distR="0" wp14:anchorId="3D6A0B6C" wp14:editId="2844F80A">
            <wp:extent cx="276860" cy="187325"/>
            <wp:effectExtent l="0" t="0" r="8890" b="3175"/>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6860" cy="187325"/>
                    </a:xfrm>
                    <a:prstGeom prst="rect">
                      <a:avLst/>
                    </a:prstGeom>
                    <a:noFill/>
                    <a:ln>
                      <a:noFill/>
                    </a:ln>
                  </pic:spPr>
                </pic:pic>
              </a:graphicData>
            </a:graphic>
          </wp:inline>
        </w:drawing>
      </w:r>
      <w:r>
        <w:rPr>
          <w:lang w:val="en-US"/>
        </w:rPr>
        <w:t xml:space="preserve">, and </w:t>
      </w:r>
      <w:r>
        <w:rPr>
          <w:noProof/>
          <w:position w:val="-4"/>
          <w:lang w:val="en-US" w:eastAsia="zh-CN"/>
        </w:rPr>
        <w:drawing>
          <wp:inline distT="0" distB="0" distL="0" distR="0" wp14:anchorId="78EC6E3F" wp14:editId="214E6631">
            <wp:extent cx="145415" cy="145415"/>
            <wp:effectExtent l="0" t="0" r="6985" b="6985"/>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45415" cy="145415"/>
                    </a:xfrm>
                    <a:prstGeom prst="rect">
                      <a:avLst/>
                    </a:prstGeom>
                    <a:noFill/>
                    <a:ln>
                      <a:noFill/>
                    </a:ln>
                  </pic:spPr>
                </pic:pic>
              </a:graphicData>
            </a:graphic>
          </wp:inline>
        </w:drawing>
      </w:r>
      <w:r>
        <w:rPr>
          <w:lang w:val="en-US"/>
        </w:rPr>
        <w:t xml:space="preserve"> are defined</w:t>
      </w:r>
      <w:r>
        <w:t xml:space="preserve"> in [6, TS 38.214]</w:t>
      </w:r>
      <w:r>
        <w:rPr>
          <w:lang w:val="en-US"/>
        </w:rPr>
        <w:t xml:space="preserve">, </w:t>
      </w:r>
      <w:r>
        <w:t xml:space="preserve">and </w:t>
      </w:r>
      <w:r>
        <w:rPr>
          <w:noProof/>
          <w:position w:val="-4"/>
          <w:lang w:val="en-US" w:eastAsia="zh-CN"/>
        </w:rPr>
        <w:drawing>
          <wp:inline distT="0" distB="0" distL="0" distR="0" wp14:anchorId="57B330A7" wp14:editId="105E621E">
            <wp:extent cx="187325" cy="145415"/>
            <wp:effectExtent l="0" t="0" r="3175" b="6985"/>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7325" cy="145415"/>
                    </a:xfrm>
                    <a:prstGeom prst="rect">
                      <a:avLst/>
                    </a:prstGeom>
                    <a:noFill/>
                    <a:ln>
                      <a:noFill/>
                    </a:ln>
                  </pic:spPr>
                </pic:pic>
              </a:graphicData>
            </a:graphic>
          </wp:inline>
        </w:drawing>
      </w:r>
      <w:r>
        <w:rPr>
          <w:lang w:val="en-US"/>
        </w:rPr>
        <w:t xml:space="preserve"> and </w:t>
      </w:r>
      <w:r>
        <w:rPr>
          <w:noProof/>
          <w:position w:val="-10"/>
          <w:lang w:val="en-US" w:eastAsia="zh-CN"/>
        </w:rPr>
        <w:drawing>
          <wp:inline distT="0" distB="0" distL="0" distR="0" wp14:anchorId="0FE6DE83" wp14:editId="26F2F140">
            <wp:extent cx="187325" cy="187325"/>
            <wp:effectExtent l="0" t="0" r="3175" b="3175"/>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r>
        <w:rPr>
          <w:lang w:val="en-US"/>
        </w:rPr>
        <w:t xml:space="preserve"> are defined in </w:t>
      </w:r>
      <w:r>
        <w:t>[4, TS 38.211]</w:t>
      </w:r>
      <w:r w:rsidRPr="00FF3E67">
        <w:t xml:space="preserve">. </w:t>
      </w:r>
    </w:p>
    <w:p w14:paraId="1F2F144B" w14:textId="241B9864" w:rsidR="00A61E92" w:rsidRPr="006A0797" w:rsidRDefault="00A61E92" w:rsidP="00A61E92">
      <w:pPr>
        <w:spacing w:after="120"/>
        <w:rPr>
          <w:rFonts w:eastAsia="宋体"/>
          <w:color w:val="0000FF"/>
          <w:lang w:eastAsia="zh-CN"/>
        </w:rPr>
      </w:pPr>
      <w:r w:rsidRPr="006A0797">
        <w:rPr>
          <w:rFonts w:eastAsia="宋体"/>
          <w:color w:val="0000FF"/>
          <w:lang w:eastAsia="zh-CN"/>
        </w:rPr>
        <w:t>----------------------------------------End of TP</w:t>
      </w:r>
      <w:r>
        <w:rPr>
          <w:rFonts w:eastAsia="宋体"/>
          <w:color w:val="0000FF"/>
          <w:lang w:eastAsia="zh-CN"/>
        </w:rPr>
        <w:t>6</w:t>
      </w:r>
      <w:r w:rsidRPr="006A0797">
        <w:rPr>
          <w:rFonts w:eastAsia="宋体"/>
          <w:color w:val="0000FF"/>
          <w:lang w:eastAsia="zh-CN"/>
        </w:rPr>
        <w:t xml:space="preserve"> 38.213 V16.</w:t>
      </w:r>
      <w:r w:rsidR="00FA1A42">
        <w:rPr>
          <w:rFonts w:eastAsia="宋体"/>
          <w:color w:val="0000FF"/>
          <w:lang w:eastAsia="zh-CN"/>
        </w:rPr>
        <w:t>1</w:t>
      </w:r>
      <w:r w:rsidRPr="006A0797">
        <w:rPr>
          <w:rFonts w:eastAsia="宋体"/>
          <w:color w:val="0000FF"/>
          <w:lang w:eastAsia="zh-CN"/>
        </w:rPr>
        <w:t>.0 section 9.2.5 ----------------------------------------------</w:t>
      </w:r>
    </w:p>
    <w:p w14:paraId="0662C1E9" w14:textId="74820567" w:rsidR="0084763A" w:rsidRDefault="00A34685" w:rsidP="0084763A">
      <w:pPr>
        <w:pStyle w:val="2"/>
        <w:tabs>
          <w:tab w:val="clear" w:pos="3447"/>
          <w:tab w:val="num" w:pos="567"/>
        </w:tabs>
        <w:spacing w:after="120"/>
        <w:ind w:left="567"/>
        <w:rPr>
          <w:rFonts w:ascii="Times New Roman" w:hAnsi="Times New Roman" w:cs="Times New Roman"/>
          <w:sz w:val="22"/>
          <w:szCs w:val="21"/>
          <w:lang w:eastAsia="zh-CN"/>
        </w:rPr>
      </w:pPr>
      <w:r>
        <w:rPr>
          <w:rFonts w:ascii="Times New Roman" w:hAnsi="Times New Roman" w:cs="Times New Roman"/>
          <w:sz w:val="22"/>
          <w:szCs w:val="21"/>
          <w:lang w:eastAsia="zh-CN"/>
        </w:rPr>
        <w:t xml:space="preserve">The timeline for UCI </w:t>
      </w:r>
      <w:r>
        <w:rPr>
          <w:rFonts w:ascii="Times New Roman" w:hAnsi="Times New Roman" w:cs="Times New Roman" w:hint="eastAsia"/>
          <w:sz w:val="22"/>
          <w:szCs w:val="21"/>
          <w:lang w:eastAsia="zh-CN"/>
        </w:rPr>
        <w:t>piggyback</w:t>
      </w:r>
      <w:r>
        <w:rPr>
          <w:rFonts w:ascii="Times New Roman" w:hAnsi="Times New Roman" w:cs="Times New Roman"/>
          <w:sz w:val="22"/>
          <w:szCs w:val="21"/>
          <w:lang w:eastAsia="zh-CN"/>
        </w:rPr>
        <w:t>ed on PUSCH</w:t>
      </w:r>
    </w:p>
    <w:p w14:paraId="54CE8E18" w14:textId="2AAAAB36" w:rsidR="00730837" w:rsidRDefault="00A34685" w:rsidP="00D43A09">
      <w:pPr>
        <w:pStyle w:val="a1"/>
        <w:rPr>
          <w:rFonts w:eastAsiaTheme="minorEastAsia"/>
          <w:lang w:eastAsia="zh-CN"/>
        </w:rPr>
      </w:pPr>
      <w:r>
        <w:rPr>
          <w:rFonts w:eastAsiaTheme="minorEastAsia"/>
          <w:lang w:eastAsia="zh-CN"/>
        </w:rPr>
        <w:t>In Rel-15, the PDSCH/PDCCH received after a UL grant, the corresponding HARQ-ACK cannot be indicated to the slot for</w:t>
      </w:r>
      <w:r w:rsidR="00785317">
        <w:rPr>
          <w:rFonts w:eastAsiaTheme="minorEastAsia"/>
          <w:lang w:eastAsia="zh-CN"/>
        </w:rPr>
        <w:t xml:space="preserve"> PUSCH</w:t>
      </w:r>
      <w:r>
        <w:rPr>
          <w:rFonts w:eastAsiaTheme="minorEastAsia"/>
          <w:lang w:eastAsia="zh-CN"/>
        </w:rPr>
        <w:t xml:space="preserve"> transmission.</w:t>
      </w:r>
      <w:r w:rsidR="00785317">
        <w:rPr>
          <w:rFonts w:eastAsiaTheme="minorEastAsia"/>
          <w:lang w:eastAsia="zh-CN"/>
        </w:rPr>
        <w:t xml:space="preserve"> Such limitation should also be supported for the DCI triggering one-shot HARQ-ACK feedback.</w:t>
      </w:r>
    </w:p>
    <w:p w14:paraId="77CD470C" w14:textId="216E17D6" w:rsidR="00785317" w:rsidRPr="006A0797" w:rsidRDefault="00785317" w:rsidP="00785317">
      <w:pPr>
        <w:pStyle w:val="a1"/>
        <w:rPr>
          <w:rFonts w:eastAsiaTheme="minorEastAsia"/>
          <w:lang w:eastAsia="zh-CN"/>
        </w:rPr>
      </w:pPr>
      <w:r w:rsidRPr="00785317">
        <w:rPr>
          <w:rFonts w:eastAsiaTheme="minorEastAsia"/>
          <w:b/>
          <w:i/>
          <w:lang w:val="en-GB" w:eastAsia="zh-CN"/>
        </w:rPr>
        <w:t>Proposal 1</w:t>
      </w:r>
      <w:r w:rsidR="00FA1A42">
        <w:rPr>
          <w:rFonts w:eastAsiaTheme="minorEastAsia"/>
          <w:b/>
          <w:i/>
          <w:lang w:val="en-GB" w:eastAsia="zh-CN"/>
        </w:rPr>
        <w:t>6</w:t>
      </w:r>
      <w:r w:rsidRPr="00785317">
        <w:rPr>
          <w:rFonts w:eastAsiaTheme="minorEastAsia"/>
          <w:b/>
          <w:i/>
          <w:lang w:val="en-GB" w:eastAsia="zh-CN"/>
        </w:rPr>
        <w:t>: Adopt</w:t>
      </w:r>
      <w:r w:rsidRPr="00785317">
        <w:rPr>
          <w:rFonts w:eastAsiaTheme="minorEastAsia" w:hint="eastAsia"/>
          <w:b/>
          <w:i/>
          <w:lang w:val="en-GB" w:eastAsia="zh-CN"/>
        </w:rPr>
        <w:t xml:space="preserve"> </w:t>
      </w:r>
      <w:r w:rsidRPr="00604DCA">
        <w:rPr>
          <w:rFonts w:eastAsiaTheme="minorEastAsia"/>
          <w:b/>
          <w:i/>
          <w:lang w:val="en-GB" w:eastAsia="zh-CN"/>
        </w:rPr>
        <w:t>TP</w:t>
      </w:r>
      <w:r>
        <w:rPr>
          <w:rFonts w:eastAsiaTheme="minorEastAsia"/>
          <w:b/>
          <w:i/>
          <w:lang w:val="en-GB" w:eastAsia="zh-CN"/>
        </w:rPr>
        <w:t>7</w:t>
      </w:r>
      <w:r w:rsidRPr="00604DCA">
        <w:rPr>
          <w:rFonts w:eastAsiaTheme="minorEastAsia"/>
          <w:b/>
          <w:i/>
          <w:lang w:val="en-GB" w:eastAsia="zh-CN"/>
        </w:rPr>
        <w:t xml:space="preserve"> for </w:t>
      </w:r>
      <w:r>
        <w:rPr>
          <w:rFonts w:eastAsiaTheme="minorEastAsia"/>
          <w:b/>
          <w:i/>
          <w:lang w:val="en-GB" w:eastAsia="zh-CN"/>
        </w:rPr>
        <w:t>type-3 HARQ-ACK codebook piggybacked on PUSCH.</w:t>
      </w:r>
    </w:p>
    <w:p w14:paraId="7363F6A1" w14:textId="79140635" w:rsidR="004E5DB9" w:rsidRPr="00FA1A42" w:rsidRDefault="004E5DB9" w:rsidP="00FA1A42">
      <w:pPr>
        <w:pStyle w:val="a1"/>
        <w:rPr>
          <w:rFonts w:eastAsia="宋体"/>
          <w:color w:val="0000FF"/>
          <w:lang w:eastAsia="zh-CN"/>
        </w:rPr>
      </w:pPr>
      <w:r w:rsidRPr="006A0797">
        <w:rPr>
          <w:rFonts w:eastAsia="宋体"/>
          <w:color w:val="0000FF"/>
          <w:lang w:eastAsia="zh-CN"/>
        </w:rPr>
        <w:t>--------------------------</w:t>
      </w:r>
      <w:r>
        <w:rPr>
          <w:rFonts w:eastAsia="宋体"/>
          <w:color w:val="0000FF"/>
          <w:lang w:eastAsia="zh-CN"/>
        </w:rPr>
        <w:t>-----</w:t>
      </w:r>
      <w:r w:rsidRPr="006A0797">
        <w:rPr>
          <w:rFonts w:eastAsia="宋体"/>
          <w:color w:val="0000FF"/>
          <w:lang w:eastAsia="zh-CN"/>
        </w:rPr>
        <w:t>--------------Start of TP</w:t>
      </w:r>
      <w:r>
        <w:rPr>
          <w:rFonts w:eastAsia="宋体"/>
          <w:color w:val="0000FF"/>
          <w:lang w:eastAsia="zh-CN"/>
        </w:rPr>
        <w:t>7 38.213 V16.</w:t>
      </w:r>
      <w:r w:rsidR="00FA1A42">
        <w:rPr>
          <w:rFonts w:eastAsia="宋体"/>
          <w:color w:val="0000FF"/>
          <w:lang w:eastAsia="zh-CN"/>
        </w:rPr>
        <w:t>1</w:t>
      </w:r>
      <w:r>
        <w:rPr>
          <w:rFonts w:eastAsia="宋体"/>
          <w:color w:val="0000FF"/>
          <w:lang w:eastAsia="zh-CN"/>
        </w:rPr>
        <w:t>.0 section 9</w:t>
      </w:r>
      <w:r w:rsidRPr="006A0797">
        <w:rPr>
          <w:rFonts w:eastAsia="宋体"/>
          <w:color w:val="0000FF"/>
          <w:lang w:eastAsia="zh-CN"/>
        </w:rPr>
        <w:t>---------------------------------------------</w:t>
      </w:r>
      <w:bookmarkStart w:id="133" w:name="_Toc12021466"/>
      <w:bookmarkStart w:id="134" w:name="_Toc20311578"/>
      <w:bookmarkStart w:id="135" w:name="_Toc26719403"/>
      <w:bookmarkStart w:id="136" w:name="_Toc29894836"/>
      <w:bookmarkStart w:id="137" w:name="_Toc29899135"/>
      <w:bookmarkStart w:id="138" w:name="_Toc29899553"/>
      <w:bookmarkStart w:id="139" w:name="_Toc29917290"/>
      <w:bookmarkStart w:id="140" w:name="_Toc36498164"/>
      <w:r w:rsidRPr="004E5DB9">
        <w:rPr>
          <w:rFonts w:ascii="Arial" w:eastAsia="等线" w:hAnsi="Arial"/>
          <w:sz w:val="36"/>
          <w:szCs w:val="20"/>
          <w:lang w:val="en-GB"/>
        </w:rPr>
        <w:t>9</w:t>
      </w:r>
      <w:r w:rsidRPr="004E5DB9">
        <w:rPr>
          <w:rFonts w:ascii="Arial" w:eastAsia="等线" w:hAnsi="Arial" w:hint="eastAsia"/>
          <w:sz w:val="36"/>
          <w:szCs w:val="20"/>
          <w:lang w:val="en-GB"/>
        </w:rPr>
        <w:tab/>
      </w:r>
      <w:r w:rsidRPr="004E5DB9">
        <w:rPr>
          <w:rFonts w:ascii="Arial" w:eastAsia="等线" w:hAnsi="Arial" w:cs="Arial"/>
          <w:sz w:val="36"/>
          <w:szCs w:val="36"/>
          <w:lang w:val="en-GB"/>
        </w:rPr>
        <w:t>UE procedure for reporting control information</w:t>
      </w:r>
      <w:bookmarkEnd w:id="133"/>
      <w:bookmarkEnd w:id="134"/>
      <w:bookmarkEnd w:id="135"/>
      <w:bookmarkEnd w:id="136"/>
      <w:bookmarkEnd w:id="137"/>
      <w:bookmarkEnd w:id="138"/>
      <w:bookmarkEnd w:id="139"/>
      <w:bookmarkEnd w:id="140"/>
    </w:p>
    <w:p w14:paraId="437F91CF" w14:textId="77777777" w:rsidR="004E5DB9" w:rsidRPr="006A0797" w:rsidRDefault="004E5DB9" w:rsidP="004E5DB9">
      <w:pPr>
        <w:spacing w:after="120"/>
        <w:jc w:val="center"/>
        <w:rPr>
          <w:rFonts w:eastAsia="等线"/>
          <w:sz w:val="28"/>
          <w:szCs w:val="20"/>
          <w:lang w:val="en-GB"/>
        </w:rPr>
      </w:pPr>
      <w:r w:rsidRPr="006A0797">
        <w:rPr>
          <w:bCs/>
          <w:color w:val="0000FF"/>
          <w:sz w:val="22"/>
          <w:szCs w:val="22"/>
          <w:lang w:eastAsia="zh-CN"/>
        </w:rPr>
        <w:t>&lt;Unchanged parts are omitted&gt;</w:t>
      </w:r>
    </w:p>
    <w:p w14:paraId="4DC6CC00" w14:textId="48B92AE1" w:rsidR="004E5DB9" w:rsidRPr="004E5DB9" w:rsidRDefault="004E5DB9" w:rsidP="004E5DB9">
      <w:pPr>
        <w:spacing w:after="180"/>
        <w:rPr>
          <w:rFonts w:eastAsia="等线"/>
          <w:szCs w:val="20"/>
          <w:lang w:eastAsia="x-none"/>
        </w:rPr>
      </w:pPr>
      <w:r w:rsidRPr="004E5DB9">
        <w:rPr>
          <w:rFonts w:eastAsia="等线"/>
          <w:szCs w:val="20"/>
          <w:lang w:eastAsia="x-none"/>
        </w:rPr>
        <w:t>A UE does not expect to detect a DCI format scheduling a PDSCH reception or a SPS PDSCH release</w:t>
      </w:r>
      <w:ins w:id="141" w:author="80122561" w:date="2020-04-08T16:30:00Z">
        <w:r>
          <w:rPr>
            <w:rFonts w:eastAsia="等线"/>
            <w:szCs w:val="20"/>
            <w:lang w:eastAsia="x-none"/>
          </w:rPr>
          <w:t xml:space="preserve"> or </w:t>
        </w:r>
      </w:ins>
      <w:ins w:id="142" w:author="80122561" w:date="2020-04-08T16:31:00Z">
        <w:r>
          <w:t>a</w:t>
        </w:r>
        <w:r w:rsidRPr="006A0797">
          <w:t xml:space="preserve"> DCI format including a One-shot HARQ-ACK request field with value 1</w:t>
        </w:r>
      </w:ins>
      <w:r w:rsidRPr="004E5DB9">
        <w:rPr>
          <w:rFonts w:eastAsia="等线"/>
          <w:szCs w:val="20"/>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4E5DB9">
        <w:rPr>
          <w:rFonts w:eastAsia="等线"/>
          <w:szCs w:val="20"/>
          <w:lang w:val="en-GB"/>
        </w:rPr>
        <w:t xml:space="preserve"> transmission. </w:t>
      </w:r>
    </w:p>
    <w:p w14:paraId="3A524900" w14:textId="6DAA738F" w:rsidR="004E5DB9" w:rsidRDefault="004E5DB9" w:rsidP="004E5DB9">
      <w:pPr>
        <w:pStyle w:val="a1"/>
        <w:rPr>
          <w:rFonts w:eastAsia="宋体"/>
          <w:color w:val="0000FF"/>
          <w:lang w:eastAsia="zh-CN"/>
        </w:rPr>
      </w:pPr>
      <w:r w:rsidRPr="006A0797">
        <w:rPr>
          <w:rFonts w:eastAsia="宋体"/>
          <w:color w:val="0000FF"/>
          <w:lang w:eastAsia="zh-CN"/>
        </w:rPr>
        <w:lastRenderedPageBreak/>
        <w:t>------------------------</w:t>
      </w:r>
      <w:r>
        <w:rPr>
          <w:rFonts w:eastAsia="宋体"/>
          <w:color w:val="0000FF"/>
          <w:lang w:eastAsia="zh-CN"/>
        </w:rPr>
        <w:t>------</w:t>
      </w:r>
      <w:r w:rsidRPr="006A0797">
        <w:rPr>
          <w:rFonts w:eastAsia="宋体"/>
          <w:color w:val="0000FF"/>
          <w:lang w:eastAsia="zh-CN"/>
        </w:rPr>
        <w:t>----------------</w:t>
      </w:r>
      <w:r>
        <w:rPr>
          <w:rFonts w:eastAsia="宋体"/>
          <w:color w:val="0000FF"/>
          <w:lang w:eastAsia="zh-CN"/>
        </w:rPr>
        <w:t>End</w:t>
      </w:r>
      <w:r w:rsidRPr="006A0797">
        <w:rPr>
          <w:rFonts w:eastAsia="宋体"/>
          <w:color w:val="0000FF"/>
          <w:lang w:eastAsia="zh-CN"/>
        </w:rPr>
        <w:t xml:space="preserve"> of TP</w:t>
      </w:r>
      <w:r>
        <w:rPr>
          <w:rFonts w:eastAsia="宋体"/>
          <w:color w:val="0000FF"/>
          <w:lang w:eastAsia="zh-CN"/>
        </w:rPr>
        <w:t>7 38.213 V16.</w:t>
      </w:r>
      <w:r w:rsidR="00FA1A42">
        <w:rPr>
          <w:rFonts w:eastAsia="宋体"/>
          <w:color w:val="0000FF"/>
          <w:lang w:eastAsia="zh-CN"/>
        </w:rPr>
        <w:t>1</w:t>
      </w:r>
      <w:r>
        <w:rPr>
          <w:rFonts w:eastAsia="宋体"/>
          <w:color w:val="0000FF"/>
          <w:lang w:eastAsia="zh-CN"/>
        </w:rPr>
        <w:t>.0 section 9</w:t>
      </w:r>
      <w:r w:rsidRPr="006A0797">
        <w:rPr>
          <w:rFonts w:eastAsia="宋体"/>
          <w:color w:val="0000FF"/>
          <w:lang w:eastAsia="zh-CN"/>
        </w:rPr>
        <w:t>---------------------------------------------</w:t>
      </w:r>
    </w:p>
    <w:p w14:paraId="179527B7" w14:textId="62C77A4A" w:rsidR="00FA1A42" w:rsidRPr="00CD6A2C" w:rsidRDefault="00CD6A2C" w:rsidP="00450B35">
      <w:pPr>
        <w:pStyle w:val="2"/>
        <w:tabs>
          <w:tab w:val="clear" w:pos="3447"/>
          <w:tab w:val="num" w:pos="567"/>
        </w:tabs>
        <w:spacing w:after="120"/>
        <w:ind w:left="567"/>
        <w:rPr>
          <w:rFonts w:ascii="Times New Roman" w:hAnsi="Times New Roman" w:cs="Times New Roman"/>
          <w:sz w:val="22"/>
          <w:szCs w:val="21"/>
          <w:lang w:eastAsia="zh-CN"/>
        </w:rPr>
      </w:pPr>
      <w:r w:rsidRPr="00CD6A2C">
        <w:rPr>
          <w:rFonts w:ascii="Times New Roman" w:hAnsi="Times New Roman" w:cs="Times New Roman"/>
          <w:sz w:val="22"/>
          <w:szCs w:val="21"/>
          <w:lang w:eastAsia="zh-CN"/>
        </w:rPr>
        <w:t xml:space="preserve">The DCI triggering the HARQ-ACK for the DCI with </w:t>
      </w:r>
      <w:r w:rsidR="00297D3C">
        <w:rPr>
          <w:rFonts w:ascii="Times New Roman" w:hAnsi="Times New Roman" w:cs="Times New Roman"/>
          <w:sz w:val="22"/>
          <w:szCs w:val="21"/>
          <w:lang w:eastAsia="zh-CN"/>
        </w:rPr>
        <w:t xml:space="preserve">a </w:t>
      </w:r>
      <w:r w:rsidRPr="00CD6A2C">
        <w:rPr>
          <w:rFonts w:ascii="Times New Roman" w:hAnsi="Times New Roman" w:cs="Times New Roman"/>
          <w:sz w:val="22"/>
          <w:szCs w:val="21"/>
          <w:lang w:eastAsia="zh-CN"/>
        </w:rPr>
        <w:t>n</w:t>
      </w:r>
      <w:r w:rsidRPr="00CD6A2C">
        <w:rPr>
          <w:rFonts w:ascii="Times New Roman" w:hAnsi="Times New Roman" w:cs="Times New Roman"/>
          <w:sz w:val="22"/>
          <w:szCs w:val="21"/>
          <w:lang w:eastAsia="zh-CN"/>
        </w:rPr>
        <w:t>on-numerical K1</w:t>
      </w:r>
    </w:p>
    <w:p w14:paraId="4F1ACC58" w14:textId="73BB0840" w:rsidR="00CD6A2C" w:rsidRDefault="00CD6A2C" w:rsidP="00CD6A2C">
      <w:pPr>
        <w:pStyle w:val="a1"/>
        <w:rPr>
          <w:rFonts w:eastAsiaTheme="minorEastAsia"/>
          <w:lang w:eastAsia="zh-CN"/>
        </w:rPr>
      </w:pPr>
      <w:r>
        <w:rPr>
          <w:rFonts w:eastAsiaTheme="minorEastAsia"/>
          <w:lang w:eastAsia="zh-CN"/>
        </w:rPr>
        <w:t>Based on the current desorption in TS38.213, the HARQ-ACK corresponding to the first DCI with</w:t>
      </w:r>
      <w:r w:rsidR="008B64BF">
        <w:rPr>
          <w:rFonts w:eastAsiaTheme="minorEastAsia"/>
          <w:lang w:eastAsia="zh-CN"/>
        </w:rPr>
        <w:t xml:space="preserve"> a</w:t>
      </w:r>
      <w:r>
        <w:rPr>
          <w:rFonts w:eastAsiaTheme="minorEastAsia"/>
          <w:lang w:eastAsia="zh-CN"/>
        </w:rPr>
        <w:t xml:space="preserve"> non-numerical K1 will be triggered by multiple DCIs transmitted after the first DCI. One </w:t>
      </w:r>
      <w:r w:rsidR="007C5A33">
        <w:rPr>
          <w:rFonts w:eastAsiaTheme="minorEastAsia"/>
          <w:lang w:eastAsia="zh-CN"/>
        </w:rPr>
        <w:t xml:space="preserve">example is shown in Figure 6, both DCI 2 and DCI 3 are transmitted after DCI and indicating different PUCCH resource, and HARQ-ACK corresponding to DCI 1 </w:t>
      </w:r>
      <w:r w:rsidR="008B64BF">
        <w:rPr>
          <w:rFonts w:eastAsiaTheme="minorEastAsia"/>
          <w:lang w:eastAsia="zh-CN"/>
        </w:rPr>
        <w:t>is</w:t>
      </w:r>
      <w:r w:rsidR="007C5A33">
        <w:rPr>
          <w:rFonts w:eastAsiaTheme="minorEastAsia"/>
          <w:lang w:eastAsia="zh-CN"/>
        </w:rPr>
        <w:t xml:space="preserve"> transmitted in both PUCCH 1 and PUCCH 2. The w</w:t>
      </w:r>
      <w:r w:rsidR="007C5A33" w:rsidRPr="007C5A33">
        <w:rPr>
          <w:rFonts w:eastAsiaTheme="minorEastAsia"/>
          <w:lang w:eastAsia="zh-CN"/>
        </w:rPr>
        <w:t>orst</w:t>
      </w:r>
      <w:r w:rsidR="007C5A33">
        <w:rPr>
          <w:rFonts w:eastAsiaTheme="minorEastAsia"/>
          <w:lang w:eastAsia="zh-CN"/>
        </w:rPr>
        <w:t xml:space="preserve"> case is that for type-2 HARQ-ACK codebook,</w:t>
      </w:r>
      <w:r w:rsidR="00297D3C">
        <w:rPr>
          <w:rFonts w:eastAsiaTheme="minorEastAsia"/>
          <w:lang w:eastAsia="zh-CN"/>
        </w:rPr>
        <w:t xml:space="preserve"> the HARQ-ACK for the DCI with a </w:t>
      </w:r>
      <w:r w:rsidR="00297D3C" w:rsidRPr="00297D3C">
        <w:rPr>
          <w:rFonts w:eastAsiaTheme="minorEastAsia"/>
          <w:lang w:eastAsia="zh-CN"/>
        </w:rPr>
        <w:t>non-numerical K1</w:t>
      </w:r>
      <w:r w:rsidR="00297D3C">
        <w:rPr>
          <w:rFonts w:eastAsiaTheme="minorEastAsia"/>
          <w:lang w:eastAsia="zh-CN"/>
        </w:rPr>
        <w:t xml:space="preserve"> cannot be flushed, and will be multiplexed into the all of the </w:t>
      </w:r>
      <w:r w:rsidR="00297D3C" w:rsidRPr="00297D3C">
        <w:rPr>
          <w:rFonts w:eastAsiaTheme="minorEastAsia"/>
          <w:lang w:eastAsia="zh-CN"/>
        </w:rPr>
        <w:t>subsequent</w:t>
      </w:r>
      <w:r w:rsidR="00297D3C">
        <w:rPr>
          <w:rFonts w:eastAsiaTheme="minorEastAsia"/>
          <w:lang w:eastAsia="zh-CN"/>
        </w:rPr>
        <w:t xml:space="preserve"> PUCCHs.</w:t>
      </w:r>
    </w:p>
    <w:p w14:paraId="693879C1" w14:textId="7E5E49F4" w:rsidR="008B64BF" w:rsidRPr="008B64BF" w:rsidRDefault="008B64BF" w:rsidP="00CD6A2C">
      <w:pPr>
        <w:pStyle w:val="a1"/>
        <w:rPr>
          <w:rFonts w:eastAsiaTheme="minorEastAsia" w:hint="eastAsia"/>
          <w:lang w:eastAsia="zh-CN"/>
        </w:rPr>
      </w:pPr>
      <w:r w:rsidRPr="00785317">
        <w:rPr>
          <w:rFonts w:eastAsiaTheme="minorEastAsia"/>
          <w:b/>
          <w:i/>
          <w:lang w:val="en-GB" w:eastAsia="zh-CN"/>
        </w:rPr>
        <w:t>Proposal 1</w:t>
      </w:r>
      <w:r>
        <w:rPr>
          <w:rFonts w:eastAsiaTheme="minorEastAsia"/>
          <w:b/>
          <w:i/>
          <w:lang w:val="en-GB" w:eastAsia="zh-CN"/>
        </w:rPr>
        <w:t>7</w:t>
      </w:r>
      <w:r w:rsidRPr="00785317">
        <w:rPr>
          <w:rFonts w:eastAsiaTheme="minorEastAsia"/>
          <w:b/>
          <w:i/>
          <w:lang w:val="en-GB" w:eastAsia="zh-CN"/>
        </w:rPr>
        <w:t>: Adopt</w:t>
      </w:r>
      <w:r w:rsidRPr="00785317">
        <w:rPr>
          <w:rFonts w:eastAsiaTheme="minorEastAsia" w:hint="eastAsia"/>
          <w:b/>
          <w:i/>
          <w:lang w:val="en-GB" w:eastAsia="zh-CN"/>
        </w:rPr>
        <w:t xml:space="preserve"> </w:t>
      </w:r>
      <w:r w:rsidRPr="00604DCA">
        <w:rPr>
          <w:rFonts w:eastAsiaTheme="minorEastAsia"/>
          <w:b/>
          <w:i/>
          <w:lang w:val="en-GB" w:eastAsia="zh-CN"/>
        </w:rPr>
        <w:t>TP</w:t>
      </w:r>
      <w:r>
        <w:rPr>
          <w:rFonts w:eastAsiaTheme="minorEastAsia"/>
          <w:b/>
          <w:i/>
          <w:lang w:val="en-GB" w:eastAsia="zh-CN"/>
        </w:rPr>
        <w:t>8</w:t>
      </w:r>
      <w:r w:rsidRPr="00604DCA">
        <w:rPr>
          <w:rFonts w:eastAsiaTheme="minorEastAsia"/>
          <w:b/>
          <w:i/>
          <w:lang w:val="en-GB" w:eastAsia="zh-CN"/>
        </w:rPr>
        <w:t xml:space="preserve"> for</w:t>
      </w:r>
      <w:r>
        <w:rPr>
          <w:rFonts w:eastAsiaTheme="minorEastAsia"/>
          <w:b/>
          <w:i/>
          <w:lang w:val="en-GB" w:eastAsia="zh-CN"/>
        </w:rPr>
        <w:t xml:space="preserve"> determining the DCI triggering the HARQ-ACK for the DCI with a non-numerical K1</w:t>
      </w:r>
      <w:r>
        <w:rPr>
          <w:rFonts w:eastAsiaTheme="minorEastAsia"/>
          <w:b/>
          <w:i/>
          <w:lang w:val="en-GB" w:eastAsia="zh-CN"/>
        </w:rPr>
        <w:t>.</w:t>
      </w:r>
    </w:p>
    <w:p w14:paraId="6E5D35D5" w14:textId="2C9053F7" w:rsidR="00CD6A2C" w:rsidRDefault="008B64BF" w:rsidP="007C5A33">
      <w:pPr>
        <w:pStyle w:val="a1"/>
        <w:jc w:val="center"/>
      </w:pPr>
      <w:r>
        <w:object w:dxaOrig="9816" w:dyaOrig="2868" w14:anchorId="0C71C53A">
          <v:shape id="_x0000_i1031" type="#_x0000_t75" style="width:430.7pt;height:125.55pt" o:ole="">
            <v:imagedata r:id="rId54" o:title=""/>
          </v:shape>
          <o:OLEObject Type="Embed" ProgID="Visio.Drawing.15" ShapeID="_x0000_i1031" DrawAspect="Content" ObjectID="_1647974353" r:id="rId55"/>
        </w:object>
      </w:r>
    </w:p>
    <w:p w14:paraId="00C52DD9" w14:textId="50BD426E" w:rsidR="007C5A33" w:rsidRDefault="007C5A33" w:rsidP="007C5A33">
      <w:pPr>
        <w:pStyle w:val="a1"/>
        <w:jc w:val="center"/>
        <w:rPr>
          <w:rFonts w:eastAsiaTheme="minorEastAsia"/>
          <w:lang w:eastAsia="zh-CN"/>
        </w:rPr>
      </w:pPr>
      <w:r>
        <w:t xml:space="preserve">Figure 6. </w:t>
      </w:r>
      <w:r>
        <w:rPr>
          <w:rFonts w:eastAsiaTheme="minorEastAsia"/>
          <w:lang w:eastAsia="zh-CN"/>
        </w:rPr>
        <w:t>T</w:t>
      </w:r>
      <w:r>
        <w:rPr>
          <w:rFonts w:eastAsiaTheme="minorEastAsia"/>
          <w:lang w:eastAsia="zh-CN"/>
        </w:rPr>
        <w:t>he first DCI with non-numerical K1 will be triggered by multiple DCIs</w:t>
      </w:r>
    </w:p>
    <w:p w14:paraId="0701F66C" w14:textId="77777777" w:rsidR="00CD6A2C" w:rsidRPr="00CD6A2C" w:rsidRDefault="00CD6A2C" w:rsidP="00CD6A2C">
      <w:pPr>
        <w:pStyle w:val="a1"/>
        <w:rPr>
          <w:rFonts w:eastAsiaTheme="minorEastAsia" w:hint="eastAsia"/>
          <w:lang w:eastAsia="zh-CN"/>
        </w:rPr>
      </w:pPr>
    </w:p>
    <w:p w14:paraId="14C3BD2A" w14:textId="3EDD098D" w:rsidR="00FA1A42" w:rsidRDefault="00FA1A42" w:rsidP="004E5DB9">
      <w:pPr>
        <w:pStyle w:val="a1"/>
        <w:rPr>
          <w:rFonts w:eastAsia="宋体"/>
          <w:color w:val="0000FF"/>
          <w:lang w:eastAsia="zh-CN"/>
        </w:rPr>
      </w:pPr>
      <w:r w:rsidRPr="006A0797">
        <w:rPr>
          <w:rFonts w:eastAsia="宋体"/>
          <w:color w:val="0000FF"/>
          <w:lang w:eastAsia="zh-CN"/>
        </w:rPr>
        <w:t>--------------------------</w:t>
      </w:r>
      <w:r>
        <w:rPr>
          <w:rFonts w:eastAsia="宋体"/>
          <w:color w:val="0000FF"/>
          <w:lang w:eastAsia="zh-CN"/>
        </w:rPr>
        <w:t>-----</w:t>
      </w:r>
      <w:r w:rsidRPr="006A0797">
        <w:rPr>
          <w:rFonts w:eastAsia="宋体"/>
          <w:color w:val="0000FF"/>
          <w:lang w:eastAsia="zh-CN"/>
        </w:rPr>
        <w:t>--------------Start of TP</w:t>
      </w:r>
      <w:r>
        <w:rPr>
          <w:rFonts w:eastAsia="宋体"/>
          <w:color w:val="0000FF"/>
          <w:lang w:eastAsia="zh-CN"/>
        </w:rPr>
        <w:t>8 38.213 V16.1.0 section 9</w:t>
      </w:r>
      <w:r w:rsidRPr="006A0797">
        <w:rPr>
          <w:rFonts w:eastAsia="宋体"/>
          <w:color w:val="0000FF"/>
          <w:lang w:eastAsia="zh-CN"/>
        </w:rPr>
        <w:t>---------------------------------------------</w:t>
      </w:r>
    </w:p>
    <w:p w14:paraId="48B7F46B" w14:textId="05C096D1" w:rsidR="00FA1A42" w:rsidRPr="00FA1A42" w:rsidRDefault="00FA1A42" w:rsidP="00FA1A42">
      <w:pPr>
        <w:pStyle w:val="a1"/>
        <w:rPr>
          <w:sz w:val="28"/>
          <w:szCs w:val="28"/>
        </w:rPr>
      </w:pPr>
      <w:bookmarkStart w:id="143" w:name="_Ref497329141"/>
      <w:bookmarkStart w:id="144" w:name="_Toc12021472"/>
      <w:bookmarkStart w:id="145" w:name="_Toc20311584"/>
      <w:bookmarkStart w:id="146" w:name="_Toc26719409"/>
      <w:bookmarkStart w:id="147" w:name="_Toc29894842"/>
      <w:bookmarkStart w:id="148" w:name="_Toc29899141"/>
      <w:bookmarkStart w:id="149" w:name="_Toc29899559"/>
      <w:bookmarkStart w:id="150" w:name="_Toc29917296"/>
      <w:bookmarkStart w:id="151" w:name="_Toc36498170"/>
      <w:r w:rsidRPr="00FA1A42">
        <w:rPr>
          <w:sz w:val="28"/>
          <w:szCs w:val="28"/>
        </w:rPr>
        <w:t>9.1.3</w:t>
      </w:r>
      <w:r w:rsidRPr="00FA1A42">
        <w:rPr>
          <w:sz w:val="28"/>
          <w:szCs w:val="28"/>
        </w:rPr>
        <w:tab/>
        <w:t>Type-2 HARQ-ACK codebook</w:t>
      </w:r>
      <w:r w:rsidRPr="00FA1A42">
        <w:rPr>
          <w:rFonts w:hint="eastAsia"/>
          <w:sz w:val="28"/>
          <w:szCs w:val="28"/>
        </w:rPr>
        <w:t xml:space="preserve"> </w:t>
      </w:r>
      <w:r w:rsidRPr="00FA1A42">
        <w:rPr>
          <w:sz w:val="28"/>
          <w:szCs w:val="28"/>
        </w:rPr>
        <w:t>determination</w:t>
      </w:r>
      <w:bookmarkEnd w:id="143"/>
      <w:bookmarkEnd w:id="144"/>
      <w:bookmarkEnd w:id="145"/>
      <w:bookmarkEnd w:id="146"/>
      <w:bookmarkEnd w:id="147"/>
      <w:bookmarkEnd w:id="148"/>
      <w:bookmarkEnd w:id="149"/>
      <w:bookmarkEnd w:id="150"/>
      <w:bookmarkEnd w:id="151"/>
      <w:r w:rsidRPr="00FA1A42">
        <w:rPr>
          <w:sz w:val="28"/>
          <w:szCs w:val="28"/>
        </w:rPr>
        <w:t xml:space="preserve"> </w:t>
      </w:r>
    </w:p>
    <w:p w14:paraId="54289638" w14:textId="77777777" w:rsidR="00FA1A42" w:rsidRDefault="00FA1A42" w:rsidP="00FA1A42">
      <w:pPr>
        <w:rPr>
          <w:rFonts w:cs="Arial"/>
          <w:lang w:eastAsia="zh-CN"/>
        </w:rPr>
      </w:pPr>
      <w:r>
        <w:rPr>
          <w:lang w:eastAsia="zh-CN"/>
        </w:rPr>
        <w:t xml:space="preserve">This clause applies if the UE is configured with </w:t>
      </w:r>
      <w:r w:rsidRPr="00221BBC">
        <w:rPr>
          <w:i/>
          <w:lang w:eastAsia="zh-CN"/>
        </w:rPr>
        <w:t>pdsch-</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eastAsia="zh-CN"/>
        </w:rPr>
        <w:t>pdsch-</w:t>
      </w:r>
      <w:r>
        <w:rPr>
          <w:rFonts w:cs="Arial"/>
          <w:i/>
          <w:lang w:eastAsia="zh-CN"/>
        </w:rPr>
        <w:t xml:space="preserve">HARQ-ACK-Codebook = </w:t>
      </w:r>
      <w:r w:rsidRPr="00990A42">
        <w:rPr>
          <w:i/>
          <w:iCs/>
        </w:rPr>
        <w:t>enhancedDynamic-r16</w:t>
      </w:r>
      <w:r w:rsidRPr="002001B9">
        <w:rPr>
          <w:rFonts w:cs="Arial"/>
          <w:lang w:eastAsia="zh-CN"/>
        </w:rPr>
        <w:t>.</w:t>
      </w:r>
      <w:r>
        <w:rPr>
          <w:rFonts w:cs="Arial"/>
          <w:lang w:eastAsia="zh-CN"/>
        </w:rPr>
        <w:t xml:space="preserve"> Unless stated otherwise, a </w:t>
      </w:r>
      <w:r w:rsidRPr="00990A42">
        <w:rPr>
          <w:lang w:eastAsia="zh-CN"/>
        </w:rPr>
        <w:t>PDSCH-to-HARQ_feedba</w:t>
      </w:r>
      <w:r>
        <w:rPr>
          <w:lang w:eastAsia="zh-CN"/>
        </w:rPr>
        <w:t>ck timing indicator field provides an applicable value.</w:t>
      </w:r>
    </w:p>
    <w:p w14:paraId="3417CB05" w14:textId="77777777" w:rsidR="00FA1A42" w:rsidRDefault="00FA1A42" w:rsidP="00FA1A42">
      <w:pPr>
        <w:rPr>
          <w:lang w:eastAsia="zh-CN"/>
        </w:rPr>
      </w:pPr>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w:t>
      </w:r>
    </w:p>
    <w:p w14:paraId="0FD44F25" w14:textId="77777777" w:rsidR="00FA1A42" w:rsidRPr="00A04CF8" w:rsidRDefault="00FA1A42" w:rsidP="00FA1A42">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format, where</w:t>
      </w:r>
    </w:p>
    <w:p w14:paraId="5EECE720" w14:textId="32D0016C" w:rsidR="00FA1A42" w:rsidRPr="00A67B08" w:rsidRDefault="00FA1A42" w:rsidP="00FA1A42">
      <w:pPr>
        <w:pStyle w:val="B2"/>
        <w:rPr>
          <w:szCs w:val="22"/>
          <w:lang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 xml:space="preserve">pdsch-HARQ-ACK-Codebook = </w:t>
      </w:r>
      <w:r w:rsidRPr="00A67B08">
        <w:rPr>
          <w:i/>
          <w:iCs/>
          <w:szCs w:val="22"/>
        </w:rPr>
        <w:t>enhancedDynamic-r16</w:t>
      </w:r>
      <w:r w:rsidRPr="00A67B08">
        <w:rPr>
          <w:szCs w:val="22"/>
        </w:rPr>
        <w:t xml:space="preserve">, </w:t>
      </w:r>
      <w:ins w:id="152" w:author="80122561" w:date="2020-04-09T21:20:00Z">
        <w:r w:rsidR="00CD6A2C">
          <w:rPr>
            <w:szCs w:val="22"/>
          </w:rPr>
          <w:t xml:space="preserve">the second DCI format </w:t>
        </w:r>
      </w:ins>
      <w:ins w:id="153" w:author="80122561" w:date="2020-04-09T21:21:00Z">
        <w:r w:rsidR="00CD6A2C" w:rsidRPr="00CD6A2C">
          <w:rPr>
            <w:szCs w:val="22"/>
          </w:rPr>
          <w:t xml:space="preserve">is the earliest DCI format detected by </w:t>
        </w:r>
      </w:ins>
      <w:r>
        <w:rPr>
          <w:lang w:eastAsia="zh-CN"/>
        </w:rPr>
        <w:t xml:space="preserve">the UE </w:t>
      </w:r>
      <w:del w:id="154" w:author="80122561" w:date="2020-04-09T21:21:00Z">
        <w:r w:rsidDel="00CD6A2C">
          <w:rPr>
            <w:lang w:eastAsia="zh-CN"/>
          </w:rPr>
          <w:delText xml:space="preserve">detects </w:delText>
        </w:r>
        <w:r w:rsidDel="00CD6A2C">
          <w:rPr>
            <w:lang w:val="en-US" w:eastAsia="zh-CN"/>
          </w:rPr>
          <w:delText xml:space="preserve">the second DCI format </w:delText>
        </w:r>
      </w:del>
      <w:r>
        <w:rPr>
          <w:lang w:eastAsia="zh-CN"/>
        </w:rPr>
        <w:t>in any PDCCH monitoring occasion after the first one</w:t>
      </w:r>
    </w:p>
    <w:p w14:paraId="416BA8AB" w14:textId="1F442587" w:rsidR="00FA1A42" w:rsidRDefault="00FA1A42" w:rsidP="00FA1A42">
      <w:pPr>
        <w:pStyle w:val="B2"/>
        <w:rPr>
          <w:lang w:eastAsia="zh-CN"/>
        </w:rPr>
      </w:pPr>
      <w:r>
        <w:rPr>
          <w:lang w:eastAsia="zh-CN"/>
        </w:rPr>
        <w:t>-</w:t>
      </w:r>
      <w:r>
        <w:rPr>
          <w:lang w:eastAsia="zh-CN"/>
        </w:rPr>
        <w:tab/>
        <w:t xml:space="preserve">if the UE is provided </w:t>
      </w:r>
      <w:r w:rsidRPr="00221BBC">
        <w:rPr>
          <w:i/>
          <w:lang w:val="en-US" w:eastAsia="zh-CN"/>
        </w:rPr>
        <w:t>pdsch-</w:t>
      </w:r>
      <w:r>
        <w:rPr>
          <w:i/>
          <w:lang w:eastAsia="zh-CN"/>
        </w:rPr>
        <w:t xml:space="preserve">HARQ-ACK-Codebook = </w:t>
      </w:r>
      <w:r w:rsidRPr="00990A42">
        <w:rPr>
          <w:i/>
          <w:iCs/>
        </w:rPr>
        <w:t>enhancedDynamic-r16</w:t>
      </w:r>
      <w:r>
        <w:rPr>
          <w:lang w:eastAsia="zh-CN"/>
        </w:rPr>
        <w:t xml:space="preserve">, </w:t>
      </w:r>
      <w:ins w:id="155" w:author="80122561" w:date="2020-04-09T21:22:00Z">
        <w:r w:rsidR="00CD6A2C">
          <w:rPr>
            <w:szCs w:val="22"/>
          </w:rPr>
          <w:t xml:space="preserve">the second DCI format </w:t>
        </w:r>
        <w:r w:rsidR="00CD6A2C" w:rsidRPr="00CD6A2C">
          <w:rPr>
            <w:szCs w:val="22"/>
          </w:rPr>
          <w:t xml:space="preserve">is the earliest DCI format detected by </w:t>
        </w:r>
      </w:ins>
      <w:r>
        <w:rPr>
          <w:lang w:eastAsia="zh-CN"/>
        </w:rPr>
        <w:t xml:space="preserve">the </w:t>
      </w:r>
      <w:r>
        <w:rPr>
          <w:lang w:val="en-US" w:eastAsia="zh-CN"/>
        </w:rPr>
        <w:t xml:space="preserve">UE </w:t>
      </w:r>
      <w:del w:id="156" w:author="80122561" w:date="2020-04-09T21:22:00Z">
        <w:r w:rsidDel="00CD6A2C">
          <w:rPr>
            <w:lang w:val="en-US" w:eastAsia="zh-CN"/>
          </w:rPr>
          <w:delText>detects</w:delText>
        </w:r>
        <w:r w:rsidDel="00CD6A2C">
          <w:rPr>
            <w:lang w:eastAsia="zh-CN"/>
          </w:rPr>
          <w:delText xml:space="preserve"> the second DCI format </w:delText>
        </w:r>
      </w:del>
      <w:r>
        <w:rPr>
          <w:lang w:eastAsia="zh-CN"/>
        </w:rPr>
        <w:t>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 xml:space="preserve">as described in Clause 9.1.3.3 </w:t>
      </w:r>
    </w:p>
    <w:p w14:paraId="5A326D21" w14:textId="5ED54C62" w:rsidR="00FA1A42" w:rsidRDefault="00FA1A42" w:rsidP="00FA1A42">
      <w:pPr>
        <w:pStyle w:val="B2"/>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pdsch-HARQ-ACK-OneShotFeedback-r16</w:t>
      </w:r>
      <w:r w:rsidRPr="009D092A">
        <w:rPr>
          <w:iCs/>
        </w:rPr>
        <w:t xml:space="preserve">, </w:t>
      </w:r>
      <w:ins w:id="157" w:author="80122561" w:date="2020-04-09T21:22:00Z">
        <w:r w:rsidR="00CD6A2C">
          <w:rPr>
            <w:szCs w:val="22"/>
          </w:rPr>
          <w:t xml:space="preserve">the second DCI format </w:t>
        </w:r>
        <w:r w:rsidR="00CD6A2C" w:rsidRPr="00CD6A2C">
          <w:rPr>
            <w:szCs w:val="22"/>
          </w:rPr>
          <w:t xml:space="preserve">is the earliest DCI format detected by </w:t>
        </w:r>
      </w:ins>
      <w:r>
        <w:rPr>
          <w:iCs/>
          <w:lang w:val="en-US"/>
        </w:rPr>
        <w:t xml:space="preserve">the UE </w:t>
      </w:r>
      <w:del w:id="158" w:author="80122561" w:date="2020-04-09T21:22:00Z">
        <w:r w:rsidDel="00CD6A2C">
          <w:rPr>
            <w:iCs/>
            <w:lang w:val="en-US"/>
          </w:rPr>
          <w:delText xml:space="preserve">detects </w:delText>
        </w:r>
        <w:r w:rsidRPr="009D092A" w:rsidDel="00CD6A2C">
          <w:rPr>
            <w:lang w:eastAsia="zh-CN"/>
          </w:rPr>
          <w:delText xml:space="preserve">the second DCI format </w:delText>
        </w:r>
      </w:del>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in </w:t>
      </w:r>
      <w:r>
        <w:rPr>
          <w:lang w:eastAsia="zh-CN"/>
        </w:rPr>
        <w:t>Clause</w:t>
      </w:r>
      <w:r w:rsidRPr="009D092A">
        <w:rPr>
          <w:lang w:eastAsia="zh-CN"/>
        </w:rPr>
        <w:t xml:space="preserve"> 9.1.4</w:t>
      </w:r>
      <w:r w:rsidRPr="002001B9">
        <w:rPr>
          <w:lang w:eastAsia="zh-CN"/>
        </w:rPr>
        <w:t>.</w:t>
      </w:r>
    </w:p>
    <w:p w14:paraId="5B916FFE" w14:textId="77777777" w:rsidR="00FA1A42" w:rsidRPr="00A04CF8" w:rsidRDefault="00FA1A42" w:rsidP="00FA1A42">
      <w:pPr>
        <w:pStyle w:val="B1"/>
        <w:rPr>
          <w:lang w:val="en-US"/>
        </w:rPr>
      </w:pPr>
      <w:r>
        <w:t>-</w:t>
      </w:r>
      <w:r>
        <w:tab/>
      </w:r>
      <w:r>
        <w:rPr>
          <w:lang w:val="en-US"/>
        </w:rPr>
        <w:t>o</w:t>
      </w:r>
      <w:r w:rsidRPr="00195D9F">
        <w:t>therwise</w:t>
      </w:r>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p w14:paraId="15C50B6E" w14:textId="50C0DDF1" w:rsidR="00FA1A42" w:rsidRDefault="00FA1A42" w:rsidP="00FA1A42">
      <w:pPr>
        <w:pStyle w:val="a1"/>
        <w:rPr>
          <w:rFonts w:eastAsia="宋体"/>
          <w:color w:val="0000FF"/>
          <w:lang w:eastAsia="zh-CN"/>
        </w:rPr>
      </w:pPr>
      <w:r w:rsidRPr="006A0797">
        <w:rPr>
          <w:rFonts w:eastAsia="宋体"/>
          <w:color w:val="0000FF"/>
          <w:lang w:eastAsia="zh-CN"/>
        </w:rPr>
        <w:t>------------------------</w:t>
      </w:r>
      <w:r>
        <w:rPr>
          <w:rFonts w:eastAsia="宋体"/>
          <w:color w:val="0000FF"/>
          <w:lang w:eastAsia="zh-CN"/>
        </w:rPr>
        <w:t>------</w:t>
      </w:r>
      <w:r w:rsidRPr="006A0797">
        <w:rPr>
          <w:rFonts w:eastAsia="宋体"/>
          <w:color w:val="0000FF"/>
          <w:lang w:eastAsia="zh-CN"/>
        </w:rPr>
        <w:t>----------------</w:t>
      </w:r>
      <w:r>
        <w:rPr>
          <w:rFonts w:eastAsia="宋体"/>
          <w:color w:val="0000FF"/>
          <w:lang w:eastAsia="zh-CN"/>
        </w:rPr>
        <w:t>End</w:t>
      </w:r>
      <w:r w:rsidRPr="006A0797">
        <w:rPr>
          <w:rFonts w:eastAsia="宋体"/>
          <w:color w:val="0000FF"/>
          <w:lang w:eastAsia="zh-CN"/>
        </w:rPr>
        <w:t xml:space="preserve"> of TP</w:t>
      </w:r>
      <w:r>
        <w:rPr>
          <w:rFonts w:eastAsia="宋体"/>
          <w:color w:val="0000FF"/>
          <w:lang w:eastAsia="zh-CN"/>
        </w:rPr>
        <w:t>8 38.213 V16.1.0 section 9</w:t>
      </w:r>
      <w:r w:rsidRPr="006A0797">
        <w:rPr>
          <w:rFonts w:eastAsia="宋体"/>
          <w:color w:val="0000FF"/>
          <w:lang w:eastAsia="zh-CN"/>
        </w:rPr>
        <w:t>---------------------------------------------</w:t>
      </w:r>
    </w:p>
    <w:p w14:paraId="343CA650" w14:textId="77777777" w:rsidR="00FA1A42" w:rsidRPr="00FA1A42" w:rsidRDefault="00FA1A42" w:rsidP="004E5DB9">
      <w:pPr>
        <w:pStyle w:val="a1"/>
        <w:rPr>
          <w:rFonts w:eastAsia="宋体" w:hint="eastAsia"/>
          <w:color w:val="0000FF"/>
          <w:lang w:eastAsia="zh-CN"/>
        </w:rPr>
      </w:pPr>
    </w:p>
    <w:p w14:paraId="16A24CB9" w14:textId="77777777" w:rsidR="00FE5799" w:rsidRPr="006A0797" w:rsidRDefault="00FE5799" w:rsidP="00776FB0">
      <w:pPr>
        <w:pStyle w:val="1"/>
        <w:spacing w:after="120"/>
        <w:rPr>
          <w:rFonts w:ascii="Times New Roman" w:eastAsia="宋体" w:hAnsi="Times New Roman" w:cs="Times New Roman"/>
          <w:lang w:eastAsia="zh-CN"/>
        </w:rPr>
      </w:pPr>
      <w:r w:rsidRPr="006A0797">
        <w:rPr>
          <w:rFonts w:ascii="Times New Roman" w:hAnsi="Times New Roman" w:cs="Times New Roman"/>
        </w:rPr>
        <w:lastRenderedPageBreak/>
        <w:t>Conclusion</w:t>
      </w:r>
      <w:r w:rsidR="00BA4154" w:rsidRPr="006A0797">
        <w:rPr>
          <w:rFonts w:ascii="Times New Roman" w:eastAsia="宋体" w:hAnsi="Times New Roman" w:cs="Times New Roman"/>
          <w:lang w:eastAsia="zh-CN"/>
        </w:rPr>
        <w:t>s</w:t>
      </w:r>
    </w:p>
    <w:p w14:paraId="575F8FDD" w14:textId="72A360D0" w:rsidR="00426E0A" w:rsidRPr="00776FB0" w:rsidRDefault="005A7C10" w:rsidP="00426E0A">
      <w:pPr>
        <w:pStyle w:val="a1"/>
        <w:rPr>
          <w:rFonts w:eastAsia="宋体"/>
          <w:bCs/>
          <w:szCs w:val="20"/>
        </w:rPr>
      </w:pPr>
      <w:r w:rsidRPr="006A0797">
        <w:rPr>
          <w:rFonts w:eastAsia="宋体"/>
          <w:bCs/>
          <w:szCs w:val="20"/>
        </w:rPr>
        <w:t>In t</w:t>
      </w:r>
      <w:r w:rsidR="00C53FD5" w:rsidRPr="006A0797">
        <w:rPr>
          <w:rFonts w:eastAsia="宋体"/>
          <w:bCs/>
          <w:szCs w:val="20"/>
        </w:rPr>
        <w:t>his contribution</w:t>
      </w:r>
      <w:r w:rsidRPr="006A0797">
        <w:rPr>
          <w:rFonts w:eastAsia="宋体"/>
          <w:bCs/>
          <w:szCs w:val="20"/>
        </w:rPr>
        <w:t>, we show our views on</w:t>
      </w:r>
      <w:r w:rsidR="00C53FD5" w:rsidRPr="006A0797">
        <w:rPr>
          <w:rFonts w:eastAsia="宋体"/>
          <w:bCs/>
          <w:szCs w:val="20"/>
        </w:rPr>
        <w:t xml:space="preserve"> the </w:t>
      </w:r>
      <w:r w:rsidR="0026658B" w:rsidRPr="006A0797">
        <w:rPr>
          <w:rFonts w:eastAsia="宋体"/>
          <w:bCs/>
          <w:szCs w:val="20"/>
        </w:rPr>
        <w:t xml:space="preserve">open issues </w:t>
      </w:r>
      <w:r w:rsidR="00426E0A">
        <w:rPr>
          <w:rFonts w:eastAsia="宋体"/>
          <w:bCs/>
          <w:szCs w:val="20"/>
        </w:rPr>
        <w:t>and text proposals for NR-U</w:t>
      </w:r>
      <w:r w:rsidR="0026658B" w:rsidRPr="006A0797">
        <w:rPr>
          <w:rFonts w:eastAsia="宋体"/>
          <w:bCs/>
          <w:szCs w:val="20"/>
        </w:rPr>
        <w:t xml:space="preserve"> </w:t>
      </w:r>
      <w:r w:rsidR="00C53FD5" w:rsidRPr="006A0797">
        <w:rPr>
          <w:rFonts w:eastAsia="宋体"/>
          <w:bCs/>
          <w:szCs w:val="20"/>
        </w:rPr>
        <w:t xml:space="preserve">HARQ </w:t>
      </w:r>
      <w:r w:rsidR="00A62662" w:rsidRPr="006A0797">
        <w:rPr>
          <w:rFonts w:eastAsia="宋体"/>
          <w:bCs/>
          <w:szCs w:val="20"/>
        </w:rPr>
        <w:t>enhancements</w:t>
      </w:r>
      <w:r w:rsidR="00426E0A">
        <w:rPr>
          <w:rFonts w:eastAsia="宋体"/>
          <w:bCs/>
          <w:szCs w:val="20"/>
        </w:rPr>
        <w:t xml:space="preserve">. The text proposals are </w:t>
      </w:r>
      <w:r w:rsidR="00426E0A" w:rsidRPr="00426E0A">
        <w:rPr>
          <w:rFonts w:eastAsia="宋体"/>
          <w:bCs/>
          <w:szCs w:val="20"/>
        </w:rPr>
        <w:t>provide</w:t>
      </w:r>
      <w:r w:rsidR="00426E0A">
        <w:rPr>
          <w:rFonts w:eastAsia="宋体"/>
          <w:bCs/>
          <w:szCs w:val="20"/>
        </w:rPr>
        <w:t xml:space="preserve">d in </w:t>
      </w:r>
      <w:r w:rsidR="00776FB0">
        <w:rPr>
          <w:rFonts w:eastAsia="宋体"/>
          <w:bCs/>
          <w:szCs w:val="20"/>
        </w:rPr>
        <w:t>section 3 and the proposals include:</w:t>
      </w:r>
    </w:p>
    <w:p w14:paraId="48DB6BC6" w14:textId="77777777" w:rsidR="00612A69" w:rsidRPr="006A0797" w:rsidRDefault="00612A69" w:rsidP="00612A69">
      <w:pPr>
        <w:pStyle w:val="a1"/>
        <w:rPr>
          <w:rFonts w:eastAsia="宋体"/>
          <w:b/>
          <w:i/>
          <w:lang w:eastAsia="zh-CN"/>
        </w:rPr>
      </w:pPr>
      <w:r w:rsidRPr="006A0797">
        <w:rPr>
          <w:rFonts w:eastAsia="宋体"/>
          <w:b/>
          <w:i/>
          <w:lang w:eastAsia="zh-CN"/>
        </w:rPr>
        <w:t>Proposal 1: A UE is not expected to receive the non-numerical value for K1, when a DCI format 1_1 indicates one-shot HARQ-ACK codebook or group-based HAR-ACK codebook for two PDSCH groups.</w:t>
      </w:r>
    </w:p>
    <w:p w14:paraId="5086CC67" w14:textId="77777777" w:rsidR="00612A69" w:rsidRPr="006A0797" w:rsidRDefault="00612A69" w:rsidP="00612A69">
      <w:pPr>
        <w:pStyle w:val="a1"/>
        <w:rPr>
          <w:rFonts w:eastAsia="宋体"/>
          <w:b/>
          <w:i/>
          <w:lang w:eastAsia="zh-CN"/>
        </w:rPr>
      </w:pPr>
      <w:r w:rsidRPr="006A0797">
        <w:rPr>
          <w:rFonts w:eastAsia="宋体"/>
          <w:b/>
          <w:i/>
          <w:lang w:eastAsia="zh-CN"/>
        </w:rPr>
        <w:t>Proposal 2: A UE is not expected the case where all configured HARQ processes are assigned with non-numerical K1 at least when one-shot HARQ-ACK feedback is not configured.</w:t>
      </w:r>
    </w:p>
    <w:p w14:paraId="1EA1913A" w14:textId="7E455670" w:rsidR="00612A69" w:rsidRDefault="005B0214" w:rsidP="00612A69">
      <w:pPr>
        <w:pStyle w:val="a1"/>
        <w:rPr>
          <w:rFonts w:eastAsia="Batang"/>
          <w:b/>
          <w:bCs/>
          <w:i/>
          <w:lang w:val="en-GB" w:eastAsia="x-none"/>
        </w:rPr>
      </w:pPr>
      <w:r>
        <w:rPr>
          <w:rFonts w:eastAsia="Batang"/>
          <w:b/>
          <w:bCs/>
          <w:i/>
          <w:lang w:val="en-GB" w:eastAsia="x-none"/>
        </w:rPr>
        <w:t>Proposal 3</w:t>
      </w:r>
      <w:r w:rsidR="00612A69" w:rsidRPr="006A0797">
        <w:rPr>
          <w:rFonts w:eastAsia="Batang"/>
          <w:b/>
          <w:bCs/>
          <w:i/>
          <w:lang w:val="en-GB" w:eastAsia="x-none"/>
        </w:rPr>
        <w:t>: Appending the HARQ-ACK bit corresponding to SPS PDSCH to the group-based HARQ-ACK bits in enhanced type-2 HARQ-ACK codebook.</w:t>
      </w:r>
    </w:p>
    <w:p w14:paraId="198B4824" w14:textId="5EE1731C" w:rsidR="00612A69" w:rsidRPr="006A0797" w:rsidRDefault="00612A69" w:rsidP="00612A69">
      <w:pPr>
        <w:pStyle w:val="a1"/>
        <w:rPr>
          <w:lang w:val="en-GB" w:eastAsia="x-none"/>
        </w:rPr>
      </w:pPr>
      <w:r w:rsidRPr="006A0797">
        <w:rPr>
          <w:rFonts w:eastAsiaTheme="minorEastAsia"/>
          <w:b/>
          <w:i/>
          <w:lang w:val="en-GB" w:eastAsia="zh-CN"/>
        </w:rPr>
        <w:t xml:space="preserve">Proposal </w:t>
      </w:r>
      <w:r w:rsidR="005B0214">
        <w:rPr>
          <w:rFonts w:eastAsiaTheme="minorEastAsia"/>
          <w:b/>
          <w:i/>
          <w:lang w:val="en-GB" w:eastAsia="zh-CN"/>
        </w:rPr>
        <w:t>4</w:t>
      </w:r>
      <w:r w:rsidRPr="006A0797">
        <w:rPr>
          <w:rFonts w:eastAsiaTheme="minorEastAsia"/>
          <w:b/>
          <w:i/>
          <w:lang w:val="en-GB" w:eastAsia="zh-CN"/>
        </w:rPr>
        <w:t>: If a UE is triggered to report both one-shot and HARQ-ACK feedback for SPS PDSCH release in the same slot, the HARQ-ACK bit corresponding to the SPS PDSCH release is appended to the HARQ-ACK bits of all HARQ processes.</w:t>
      </w:r>
    </w:p>
    <w:p w14:paraId="3D2F7D95" w14:textId="376F3A90" w:rsidR="00612A69" w:rsidRDefault="00612A69" w:rsidP="00612A69">
      <w:pPr>
        <w:pStyle w:val="a1"/>
        <w:rPr>
          <w:rFonts w:eastAsiaTheme="minorEastAsia"/>
          <w:b/>
          <w:i/>
          <w:lang w:val="en-GB" w:eastAsia="zh-CN"/>
        </w:rPr>
      </w:pPr>
      <w:r>
        <w:rPr>
          <w:rFonts w:eastAsiaTheme="minorEastAsia"/>
          <w:b/>
          <w:i/>
          <w:lang w:val="en-GB" w:eastAsia="zh-CN"/>
        </w:rPr>
        <w:t xml:space="preserve">Proposal </w:t>
      </w:r>
      <w:r w:rsidR="005B0214">
        <w:rPr>
          <w:rFonts w:eastAsiaTheme="minorEastAsia"/>
          <w:b/>
          <w:i/>
          <w:lang w:val="en-GB" w:eastAsia="zh-CN"/>
        </w:rPr>
        <w:t>5</w:t>
      </w:r>
      <w:r w:rsidRPr="006A0797">
        <w:rPr>
          <w:rFonts w:eastAsiaTheme="minorEastAsia"/>
          <w:b/>
          <w:i/>
          <w:lang w:val="en-GB" w:eastAsia="zh-CN"/>
        </w:rPr>
        <w:t>:</w:t>
      </w:r>
      <w:r>
        <w:rPr>
          <w:rFonts w:eastAsiaTheme="minorEastAsia"/>
          <w:b/>
          <w:i/>
          <w:lang w:val="en-GB" w:eastAsia="zh-CN"/>
        </w:rPr>
        <w:t xml:space="preserve"> If a PDSCH for a given HARQ process is received, t</w:t>
      </w:r>
      <w:r w:rsidRPr="003C7E71">
        <w:rPr>
          <w:rFonts w:eastAsiaTheme="minorEastAsia"/>
          <w:b/>
          <w:i/>
          <w:lang w:val="en-GB" w:eastAsia="zh-CN"/>
        </w:rPr>
        <w:t xml:space="preserve">he UE </w:t>
      </w:r>
      <w:r>
        <w:rPr>
          <w:rFonts w:eastAsiaTheme="minorEastAsia"/>
          <w:b/>
          <w:i/>
          <w:lang w:val="en-GB" w:eastAsia="zh-CN"/>
        </w:rPr>
        <w:t>skips</w:t>
      </w:r>
      <w:r w:rsidRPr="003C7E71">
        <w:rPr>
          <w:rFonts w:eastAsiaTheme="minorEastAsia"/>
          <w:b/>
          <w:i/>
          <w:lang w:val="en-GB" w:eastAsia="zh-CN"/>
        </w:rPr>
        <w:t xml:space="preserve"> another PDSCH for a given HARQ process until after the end of the successful transmission of HARQ-ACK for that HARQ process.</w:t>
      </w:r>
    </w:p>
    <w:p w14:paraId="0166D25C" w14:textId="7B575DA0" w:rsidR="00F42535" w:rsidRDefault="005B0214" w:rsidP="00F42535">
      <w:pPr>
        <w:pStyle w:val="a1"/>
        <w:rPr>
          <w:b/>
          <w:i/>
        </w:rPr>
      </w:pPr>
      <w:r>
        <w:rPr>
          <w:b/>
          <w:i/>
        </w:rPr>
        <w:t>Proposal 6</w:t>
      </w:r>
      <w:r w:rsidR="00F42535" w:rsidRPr="00486E36">
        <w:rPr>
          <w:b/>
          <w:i/>
        </w:rPr>
        <w:t>: To prepare the one-shot codebook, when UE has previously reported HARQ-ACK with a TB for a HARQ process number, if the UE has detected another DCI format scheduling a PDSCH with a TB for the same HARQ process number, and the UE does not</w:t>
      </w:r>
      <w:r w:rsidR="00F42535">
        <w:rPr>
          <w:b/>
          <w:i/>
        </w:rPr>
        <w:t xml:space="preserve"> have</w:t>
      </w:r>
      <w:r w:rsidR="00F42535" w:rsidRPr="00486E36">
        <w:rPr>
          <w:b/>
          <w:i/>
        </w:rPr>
        <w:t xml:space="preserve"> enough processing time for PDSCH decoding, the UE reports previously rep</w:t>
      </w:r>
      <w:r w:rsidR="00F42535" w:rsidRPr="00486E36">
        <w:rPr>
          <w:rFonts w:eastAsia="宋体"/>
          <w:b/>
          <w:i/>
          <w:lang w:eastAsia="zh-CN"/>
        </w:rPr>
        <w:t>orted HARQ-ACK if the PDSCH is a retransmission;</w:t>
      </w:r>
      <w:r w:rsidR="00F42535">
        <w:rPr>
          <w:rFonts w:eastAsia="宋体"/>
          <w:b/>
          <w:i/>
          <w:lang w:eastAsia="zh-CN"/>
        </w:rPr>
        <w:t xml:space="preserve"> </w:t>
      </w:r>
      <w:r w:rsidR="00F42535" w:rsidRPr="00486E36">
        <w:rPr>
          <w:rFonts w:eastAsia="宋体"/>
          <w:b/>
          <w:i/>
          <w:lang w:eastAsia="zh-CN"/>
        </w:rPr>
        <w:t>NACK, oth</w:t>
      </w:r>
      <w:r w:rsidR="00F42535" w:rsidRPr="00486E36">
        <w:rPr>
          <w:b/>
          <w:i/>
        </w:rPr>
        <w:t>erwise.</w:t>
      </w:r>
    </w:p>
    <w:p w14:paraId="60A0C3E6" w14:textId="77777777" w:rsidR="00F42535" w:rsidRPr="005E1557" w:rsidRDefault="00F42535" w:rsidP="00F42535">
      <w:pPr>
        <w:numPr>
          <w:ilvl w:val="0"/>
          <w:numId w:val="37"/>
        </w:numPr>
        <w:spacing w:after="120"/>
        <w:jc w:val="both"/>
        <w:rPr>
          <w:b/>
          <w:i/>
        </w:rPr>
      </w:pPr>
      <w:r w:rsidRPr="005E1557">
        <w:rPr>
          <w:rFonts w:eastAsia="宋体"/>
          <w:b/>
          <w:i/>
          <w:lang w:eastAsia="zh-CN"/>
        </w:rPr>
        <w:t>Adopt</w:t>
      </w:r>
      <w:r w:rsidRPr="005E1557">
        <w:rPr>
          <w:rFonts w:eastAsia="宋体" w:hint="eastAsia"/>
          <w:b/>
          <w:i/>
          <w:lang w:eastAsia="zh-CN"/>
        </w:rPr>
        <w:t xml:space="preserve"> </w:t>
      </w:r>
      <w:r w:rsidRPr="005E1557">
        <w:rPr>
          <w:rFonts w:eastAsia="宋体"/>
          <w:b/>
          <w:i/>
          <w:lang w:eastAsia="zh-CN"/>
        </w:rPr>
        <w:t>TP1</w:t>
      </w:r>
      <w:r w:rsidRPr="005E1557">
        <w:rPr>
          <w:rFonts w:eastAsia="宋体" w:hint="eastAsia"/>
          <w:b/>
          <w:i/>
          <w:lang w:eastAsia="zh-CN"/>
        </w:rPr>
        <w:t xml:space="preserve"> into sec</w:t>
      </w:r>
      <w:r w:rsidRPr="005E1557">
        <w:rPr>
          <w:rFonts w:eastAsia="宋体"/>
          <w:b/>
          <w:i/>
          <w:lang w:eastAsia="zh-CN"/>
        </w:rPr>
        <w:t>tion 9.1.4 of TS 38.213.</w:t>
      </w:r>
    </w:p>
    <w:p w14:paraId="0C3979C5" w14:textId="2B954557" w:rsidR="00612A69" w:rsidRPr="008E7BC0" w:rsidRDefault="00612A69" w:rsidP="00612A69">
      <w:pPr>
        <w:pStyle w:val="a1"/>
        <w:rPr>
          <w:rFonts w:eastAsiaTheme="minorEastAsia"/>
          <w:b/>
          <w:i/>
          <w:lang w:val="en-GB" w:eastAsia="zh-CN"/>
        </w:rPr>
      </w:pPr>
      <w:r>
        <w:rPr>
          <w:rFonts w:eastAsiaTheme="minorEastAsia"/>
          <w:b/>
          <w:i/>
          <w:lang w:val="en-GB" w:eastAsia="zh-CN"/>
        </w:rPr>
        <w:t xml:space="preserve">Proposal </w:t>
      </w:r>
      <w:r w:rsidR="005B0214">
        <w:rPr>
          <w:rFonts w:eastAsiaTheme="minorEastAsia"/>
          <w:b/>
          <w:i/>
          <w:lang w:val="en-GB" w:eastAsia="zh-CN"/>
        </w:rPr>
        <w:t>7</w:t>
      </w:r>
      <w:r w:rsidRPr="008E7BC0">
        <w:rPr>
          <w:rFonts w:eastAsiaTheme="minorEastAsia"/>
          <w:b/>
          <w:i/>
          <w:lang w:val="en-GB" w:eastAsia="zh-CN"/>
        </w:rPr>
        <w:t>: Two C-DAIs for TB sub-codebook and CBG sub-codebook of the non-scheduled PDSCH group can be configured in DCI format 1_1.</w:t>
      </w:r>
    </w:p>
    <w:p w14:paraId="654E572A" w14:textId="3081406D" w:rsidR="00612A69" w:rsidRDefault="00612A69" w:rsidP="00612A69">
      <w:pPr>
        <w:pStyle w:val="a1"/>
        <w:rPr>
          <w:rFonts w:eastAsiaTheme="minorEastAsia"/>
          <w:b/>
          <w:i/>
          <w:lang w:val="en-GB" w:eastAsia="zh-CN"/>
        </w:rPr>
      </w:pPr>
      <w:r>
        <w:rPr>
          <w:rFonts w:eastAsiaTheme="minorEastAsia"/>
          <w:b/>
          <w:i/>
          <w:lang w:val="en-GB" w:eastAsia="zh-CN"/>
        </w:rPr>
        <w:t xml:space="preserve">Proposal </w:t>
      </w:r>
      <w:r w:rsidR="005B0214">
        <w:rPr>
          <w:rFonts w:eastAsiaTheme="minorEastAsia"/>
          <w:b/>
          <w:i/>
          <w:lang w:val="en-GB" w:eastAsia="zh-CN"/>
        </w:rPr>
        <w:t>8</w:t>
      </w:r>
      <w:r w:rsidRPr="008E7BC0">
        <w:rPr>
          <w:rFonts w:eastAsiaTheme="minorEastAsia"/>
          <w:b/>
          <w:i/>
          <w:lang w:val="en-GB" w:eastAsia="zh-CN"/>
        </w:rPr>
        <w:t>:</w:t>
      </w:r>
      <w:r>
        <w:rPr>
          <w:rFonts w:eastAsiaTheme="minorEastAsia"/>
          <w:b/>
          <w:i/>
          <w:lang w:val="en-GB" w:eastAsia="zh-CN"/>
        </w:rPr>
        <w:t xml:space="preserve"> </w:t>
      </w:r>
      <w:r w:rsidRPr="008A0CD0">
        <w:rPr>
          <w:rFonts w:eastAsiaTheme="minorEastAsia"/>
          <w:b/>
          <w:i/>
          <w:lang w:val="en-GB" w:eastAsia="zh-CN"/>
        </w:rPr>
        <w:t>If a PUCCH overlaps with one of multiple PUSCHs scheduled by one DCI, the UCI should be piggybacked into the last one of the multiple PUSCHs.</w:t>
      </w:r>
      <w:r>
        <w:rPr>
          <w:rFonts w:eastAsiaTheme="minorEastAsia"/>
          <w:b/>
          <w:i/>
          <w:lang w:val="en-GB" w:eastAsia="zh-CN"/>
        </w:rPr>
        <w:t xml:space="preserve"> HARQ-ACK codebook is not changed.</w:t>
      </w:r>
    </w:p>
    <w:p w14:paraId="0972D89A" w14:textId="1A6BEDE3" w:rsidR="00612A69" w:rsidRPr="008A0CD0" w:rsidRDefault="00612A69" w:rsidP="00612A69">
      <w:pPr>
        <w:pStyle w:val="a1"/>
      </w:pPr>
      <w:r>
        <w:rPr>
          <w:rFonts w:eastAsiaTheme="minorEastAsia"/>
          <w:b/>
          <w:i/>
          <w:lang w:val="en-GB" w:eastAsia="zh-CN"/>
        </w:rPr>
        <w:t xml:space="preserve">Proposal </w:t>
      </w:r>
      <w:r w:rsidR="005B0214">
        <w:rPr>
          <w:rFonts w:eastAsiaTheme="minorEastAsia"/>
          <w:b/>
          <w:i/>
          <w:lang w:val="en-GB" w:eastAsia="zh-CN"/>
        </w:rPr>
        <w:t>9</w:t>
      </w:r>
      <w:r w:rsidRPr="008E7BC0">
        <w:rPr>
          <w:rFonts w:eastAsiaTheme="minorEastAsia"/>
          <w:b/>
          <w:i/>
          <w:lang w:val="en-GB" w:eastAsia="zh-CN"/>
        </w:rPr>
        <w:t>:</w:t>
      </w:r>
      <w:r>
        <w:rPr>
          <w:rFonts w:eastAsiaTheme="minorEastAsia"/>
          <w:b/>
          <w:i/>
          <w:lang w:val="en-GB" w:eastAsia="zh-CN"/>
        </w:rPr>
        <w:t xml:space="preserve"> </w:t>
      </w:r>
      <w:r w:rsidRPr="008A0CD0">
        <w:rPr>
          <w:rFonts w:eastAsiaTheme="minorEastAsia"/>
          <w:b/>
          <w:i/>
          <w:lang w:val="en-GB" w:eastAsia="zh-CN"/>
        </w:rPr>
        <w:t>I</w:t>
      </w:r>
      <w:r>
        <w:rPr>
          <w:rFonts w:eastAsiaTheme="minorEastAsia"/>
          <w:b/>
          <w:i/>
          <w:lang w:val="en-GB" w:eastAsia="zh-CN"/>
        </w:rPr>
        <w:t xml:space="preserve">f multiple PUCCHs for HARQ-ACK </w:t>
      </w:r>
      <w:r w:rsidRPr="008A0CD0">
        <w:rPr>
          <w:rFonts w:eastAsiaTheme="minorEastAsia"/>
          <w:b/>
          <w:i/>
          <w:lang w:val="en-GB" w:eastAsia="zh-CN"/>
        </w:rPr>
        <w:t>overlap with multiple PUSCHs scheduled by one DCI, multiple HARQ-ACK codebooks are concatenated based the time sequence of multiple PUCCHs.</w:t>
      </w:r>
    </w:p>
    <w:p w14:paraId="245817C0" w14:textId="2B8AADE5" w:rsidR="00612A69" w:rsidRPr="006A0797" w:rsidRDefault="00612A69" w:rsidP="00612A69">
      <w:pPr>
        <w:pStyle w:val="a1"/>
        <w:rPr>
          <w:rFonts w:eastAsiaTheme="minorEastAsia"/>
          <w:b/>
          <w:i/>
          <w:lang w:val="en-GB" w:eastAsia="zh-CN"/>
        </w:rPr>
      </w:pPr>
      <w:r w:rsidRPr="006A0797">
        <w:rPr>
          <w:rFonts w:eastAsiaTheme="minorEastAsia"/>
          <w:b/>
          <w:i/>
          <w:lang w:val="en-GB" w:eastAsia="zh-CN"/>
        </w:rPr>
        <w:t xml:space="preserve">Proposal </w:t>
      </w:r>
      <w:r w:rsidR="005B0214">
        <w:rPr>
          <w:rFonts w:eastAsiaTheme="minorEastAsia"/>
          <w:b/>
          <w:i/>
          <w:lang w:val="en-GB" w:eastAsia="zh-CN"/>
        </w:rPr>
        <w:t>10</w:t>
      </w:r>
      <w:r w:rsidRPr="006A0797">
        <w:rPr>
          <w:rFonts w:eastAsiaTheme="minorEastAsia"/>
          <w:b/>
          <w:i/>
          <w:lang w:val="en-GB" w:eastAsia="zh-CN"/>
        </w:rPr>
        <w:t>: When one-shot HARQ-ACK feedback is indicated by DCI format 1_1, one value of the frequency domain resource assignment field indicates no PDSCH transmission.</w:t>
      </w:r>
    </w:p>
    <w:p w14:paraId="61604BC5" w14:textId="1DD7937B" w:rsidR="00612A69" w:rsidRPr="00604DCA" w:rsidRDefault="00612A69" w:rsidP="00612A69">
      <w:pPr>
        <w:pStyle w:val="a1"/>
        <w:rPr>
          <w:rFonts w:eastAsiaTheme="minorEastAsia"/>
          <w:b/>
          <w:i/>
          <w:lang w:val="en-GB" w:eastAsia="zh-CN"/>
        </w:rPr>
      </w:pPr>
      <w:r w:rsidRPr="00604DCA">
        <w:rPr>
          <w:rFonts w:eastAsiaTheme="minorEastAsia"/>
          <w:b/>
          <w:i/>
          <w:lang w:val="en-GB" w:eastAsia="zh-CN"/>
        </w:rPr>
        <w:t xml:space="preserve">Proposal </w:t>
      </w:r>
      <w:r w:rsidR="00CA3D4E" w:rsidRPr="00604DCA">
        <w:rPr>
          <w:rFonts w:eastAsiaTheme="minorEastAsia"/>
          <w:b/>
          <w:i/>
          <w:lang w:val="en-GB" w:eastAsia="zh-CN"/>
        </w:rPr>
        <w:t>1</w:t>
      </w:r>
      <w:r w:rsidR="005B0214">
        <w:rPr>
          <w:rFonts w:eastAsiaTheme="minorEastAsia"/>
          <w:b/>
          <w:i/>
          <w:lang w:val="en-GB" w:eastAsia="zh-CN"/>
        </w:rPr>
        <w:t>1</w:t>
      </w:r>
      <w:r w:rsidRPr="00604DCA">
        <w:rPr>
          <w:rFonts w:eastAsiaTheme="minorEastAsia"/>
          <w:b/>
          <w:i/>
          <w:lang w:val="en-GB" w:eastAsia="zh-CN"/>
        </w:rPr>
        <w:t xml:space="preserve">: </w:t>
      </w:r>
      <w:r w:rsidRPr="00604DCA">
        <w:rPr>
          <w:rFonts w:eastAsia="宋体"/>
          <w:b/>
          <w:i/>
          <w:lang w:eastAsia="zh-CN"/>
        </w:rPr>
        <w:t>Adopt</w:t>
      </w:r>
      <w:r w:rsidRPr="00604DCA">
        <w:rPr>
          <w:rFonts w:eastAsia="宋体" w:hint="eastAsia"/>
          <w:b/>
          <w:i/>
          <w:lang w:eastAsia="zh-CN"/>
        </w:rPr>
        <w:t xml:space="preserve"> </w:t>
      </w:r>
      <w:r w:rsidRPr="00604DCA">
        <w:rPr>
          <w:rFonts w:eastAsiaTheme="minorEastAsia"/>
          <w:b/>
          <w:i/>
          <w:lang w:val="en-GB" w:eastAsia="zh-CN"/>
        </w:rPr>
        <w:t>TP</w:t>
      </w:r>
      <w:r w:rsidR="00DD46A8">
        <w:rPr>
          <w:rFonts w:eastAsiaTheme="minorEastAsia"/>
          <w:b/>
          <w:i/>
          <w:lang w:val="en-GB" w:eastAsia="zh-CN"/>
        </w:rPr>
        <w:t>2</w:t>
      </w:r>
      <w:r w:rsidRPr="00604DCA">
        <w:rPr>
          <w:rFonts w:eastAsiaTheme="minorEastAsia"/>
          <w:b/>
          <w:i/>
          <w:lang w:val="en-GB" w:eastAsia="zh-CN"/>
        </w:rPr>
        <w:t xml:space="preserve"> for t</w:t>
      </w:r>
      <w:r w:rsidRPr="00604DCA">
        <w:rPr>
          <w:rFonts w:eastAsia="宋体"/>
          <w:b/>
          <w:i/>
          <w:lang w:eastAsia="zh-CN"/>
        </w:rPr>
        <w:t xml:space="preserve">he procedure of Type-3 HARQ-ACK codebook determination when </w:t>
      </w:r>
      <w:r w:rsidRPr="00604DCA">
        <w:rPr>
          <w:b/>
          <w:i/>
        </w:rPr>
        <w:t>harq-ACK-SpatialBundlingPUCCH</w:t>
      </w:r>
      <w:r w:rsidRPr="00604DCA">
        <w:rPr>
          <w:rFonts w:eastAsia="宋体" w:hint="eastAsia"/>
          <w:b/>
          <w:i/>
          <w:lang w:eastAsia="zh-CN"/>
        </w:rPr>
        <w:t xml:space="preserve"> </w:t>
      </w:r>
      <w:r w:rsidRPr="00604DCA">
        <w:rPr>
          <w:rFonts w:eastAsia="宋体"/>
          <w:b/>
          <w:i/>
          <w:lang w:eastAsia="zh-CN"/>
        </w:rPr>
        <w:t>is configured</w:t>
      </w:r>
      <w:r>
        <w:rPr>
          <w:rFonts w:eastAsia="宋体"/>
          <w:b/>
          <w:i/>
          <w:lang w:eastAsia="zh-CN"/>
        </w:rPr>
        <w:t>.</w:t>
      </w:r>
    </w:p>
    <w:p w14:paraId="449A8D32" w14:textId="59207C95" w:rsidR="00612A69" w:rsidRPr="00D52CAE" w:rsidRDefault="00612A69" w:rsidP="00612A69">
      <w:pPr>
        <w:pStyle w:val="a1"/>
        <w:rPr>
          <w:rFonts w:eastAsiaTheme="minorEastAsia"/>
          <w:b/>
          <w:i/>
          <w:lang w:eastAsia="zh-CN"/>
        </w:rPr>
      </w:pPr>
      <w:r w:rsidRPr="00604DCA">
        <w:rPr>
          <w:rFonts w:eastAsiaTheme="minorEastAsia"/>
          <w:b/>
          <w:i/>
          <w:lang w:val="en-GB" w:eastAsia="zh-CN"/>
        </w:rPr>
        <w:t xml:space="preserve">Proposal </w:t>
      </w:r>
      <w:r w:rsidR="00CA3D4E" w:rsidRPr="00604DCA">
        <w:rPr>
          <w:rFonts w:eastAsiaTheme="minorEastAsia"/>
          <w:b/>
          <w:i/>
          <w:lang w:val="en-GB" w:eastAsia="zh-CN"/>
        </w:rPr>
        <w:t>1</w:t>
      </w:r>
      <w:r w:rsidR="005B0214">
        <w:rPr>
          <w:rFonts w:eastAsiaTheme="minorEastAsia"/>
          <w:b/>
          <w:i/>
          <w:lang w:val="en-GB" w:eastAsia="zh-CN"/>
        </w:rPr>
        <w:t>2</w:t>
      </w:r>
      <w:r w:rsidRPr="00604DCA">
        <w:rPr>
          <w:rFonts w:eastAsiaTheme="minorEastAsia"/>
          <w:b/>
          <w:i/>
          <w:lang w:val="en-GB" w:eastAsia="zh-CN"/>
        </w:rPr>
        <w:t xml:space="preserve">: </w:t>
      </w:r>
      <w:r w:rsidRPr="00604DCA">
        <w:rPr>
          <w:rFonts w:eastAsia="宋体"/>
          <w:b/>
          <w:i/>
          <w:lang w:eastAsia="zh-CN"/>
        </w:rPr>
        <w:t>Adopt</w:t>
      </w:r>
      <w:r w:rsidRPr="00604DCA">
        <w:rPr>
          <w:rFonts w:eastAsia="宋体" w:hint="eastAsia"/>
          <w:b/>
          <w:i/>
          <w:lang w:eastAsia="zh-CN"/>
        </w:rPr>
        <w:t xml:space="preserve"> </w:t>
      </w:r>
      <w:r w:rsidRPr="00604DCA">
        <w:rPr>
          <w:rFonts w:eastAsiaTheme="minorEastAsia"/>
          <w:b/>
          <w:i/>
          <w:lang w:val="en-GB" w:eastAsia="zh-CN"/>
        </w:rPr>
        <w:t>TP</w:t>
      </w:r>
      <w:r w:rsidR="00DD46A8">
        <w:rPr>
          <w:rFonts w:eastAsiaTheme="minorEastAsia"/>
          <w:b/>
          <w:i/>
          <w:lang w:val="en-GB" w:eastAsia="zh-CN"/>
        </w:rPr>
        <w:t>3</w:t>
      </w:r>
      <w:r w:rsidRPr="00604DCA">
        <w:rPr>
          <w:rFonts w:eastAsiaTheme="minorEastAsia"/>
          <w:b/>
          <w:i/>
          <w:lang w:val="en-GB" w:eastAsia="zh-CN"/>
        </w:rPr>
        <w:t xml:space="preserve"> for </w:t>
      </w:r>
      <w:r w:rsidRPr="00D52CAE">
        <w:rPr>
          <w:rFonts w:eastAsiaTheme="minorEastAsia"/>
          <w:b/>
          <w:i/>
          <w:lang w:val="en-GB" w:eastAsia="zh-CN"/>
        </w:rPr>
        <w:t>determining the slot to transmit Type-3 HARQ-ACK codebook</w:t>
      </w:r>
      <w:r>
        <w:rPr>
          <w:rFonts w:eastAsia="宋体"/>
          <w:b/>
          <w:i/>
          <w:lang w:eastAsia="zh-CN"/>
        </w:rPr>
        <w:t>.</w:t>
      </w:r>
    </w:p>
    <w:p w14:paraId="1FA5340A" w14:textId="2C89102D" w:rsidR="00612A69" w:rsidRDefault="00612A69" w:rsidP="00612A69">
      <w:pPr>
        <w:pStyle w:val="a1"/>
        <w:rPr>
          <w:rFonts w:eastAsiaTheme="minorEastAsia"/>
          <w:b/>
          <w:i/>
          <w:lang w:val="en-GB" w:eastAsia="zh-CN"/>
        </w:rPr>
      </w:pPr>
      <w:r w:rsidRPr="00604DCA">
        <w:rPr>
          <w:rFonts w:eastAsiaTheme="minorEastAsia"/>
          <w:b/>
          <w:i/>
          <w:lang w:val="en-GB" w:eastAsia="zh-CN"/>
        </w:rPr>
        <w:t xml:space="preserve">Proposal </w:t>
      </w:r>
      <w:r w:rsidR="00CA3D4E" w:rsidRPr="00604DCA">
        <w:rPr>
          <w:rFonts w:eastAsiaTheme="minorEastAsia"/>
          <w:b/>
          <w:i/>
          <w:lang w:val="en-GB" w:eastAsia="zh-CN"/>
        </w:rPr>
        <w:t>1</w:t>
      </w:r>
      <w:r w:rsidR="005B0214">
        <w:rPr>
          <w:rFonts w:eastAsiaTheme="minorEastAsia"/>
          <w:b/>
          <w:i/>
          <w:lang w:val="en-GB" w:eastAsia="zh-CN"/>
        </w:rPr>
        <w:t>3</w:t>
      </w:r>
      <w:r w:rsidRPr="00604DCA">
        <w:rPr>
          <w:rFonts w:eastAsiaTheme="minorEastAsia"/>
          <w:b/>
          <w:i/>
          <w:lang w:val="en-GB" w:eastAsia="zh-CN"/>
        </w:rPr>
        <w:t xml:space="preserve">: </w:t>
      </w:r>
      <w:r w:rsidRPr="00604DCA">
        <w:rPr>
          <w:rFonts w:eastAsia="宋体"/>
          <w:b/>
          <w:i/>
          <w:lang w:eastAsia="zh-CN"/>
        </w:rPr>
        <w:t>Adopt</w:t>
      </w:r>
      <w:r w:rsidRPr="00604DCA">
        <w:rPr>
          <w:rFonts w:eastAsia="宋体" w:hint="eastAsia"/>
          <w:b/>
          <w:i/>
          <w:lang w:eastAsia="zh-CN"/>
        </w:rPr>
        <w:t xml:space="preserve"> </w:t>
      </w:r>
      <w:r w:rsidRPr="00604DCA">
        <w:rPr>
          <w:rFonts w:eastAsiaTheme="minorEastAsia"/>
          <w:b/>
          <w:i/>
          <w:lang w:val="en-GB" w:eastAsia="zh-CN"/>
        </w:rPr>
        <w:t>TP</w:t>
      </w:r>
      <w:r w:rsidR="00DD46A8">
        <w:rPr>
          <w:rFonts w:eastAsiaTheme="minorEastAsia"/>
          <w:b/>
          <w:i/>
          <w:lang w:val="en-GB" w:eastAsia="zh-CN"/>
        </w:rPr>
        <w:t>4</w:t>
      </w:r>
      <w:r w:rsidRPr="00604DCA">
        <w:rPr>
          <w:rFonts w:eastAsiaTheme="minorEastAsia"/>
          <w:b/>
          <w:i/>
          <w:lang w:val="en-GB" w:eastAsia="zh-CN"/>
        </w:rPr>
        <w:t xml:space="preserve"> for </w:t>
      </w:r>
      <w:r>
        <w:rPr>
          <w:rFonts w:eastAsiaTheme="minorEastAsia"/>
          <w:b/>
          <w:i/>
          <w:lang w:val="en-GB" w:eastAsia="zh-CN"/>
        </w:rPr>
        <w:t xml:space="preserve">determining the triggered group when </w:t>
      </w:r>
      <w:r w:rsidRPr="00D52CAE">
        <w:rPr>
          <w:rFonts w:eastAsiaTheme="minorEastAsia"/>
          <w:b/>
          <w:i/>
          <w:lang w:val="en-GB" w:eastAsia="zh-CN"/>
        </w:rPr>
        <w:t>the number of request PDSCH group(s) field is not included in a DCI</w:t>
      </w:r>
      <w:r>
        <w:rPr>
          <w:rFonts w:eastAsiaTheme="minorEastAsia"/>
          <w:b/>
          <w:i/>
          <w:lang w:val="en-GB" w:eastAsia="zh-CN"/>
        </w:rPr>
        <w:t>.</w:t>
      </w:r>
    </w:p>
    <w:p w14:paraId="129FF7DD" w14:textId="71B7108A" w:rsidR="00A61E92" w:rsidRPr="00CA530C" w:rsidDel="00987818" w:rsidRDefault="00A61E92" w:rsidP="00A61E92">
      <w:pPr>
        <w:spacing w:after="120"/>
        <w:jc w:val="both"/>
        <w:rPr>
          <w:rFonts w:eastAsia="宋体"/>
          <w:b/>
          <w:i/>
          <w:lang w:eastAsia="zh-CN"/>
        </w:rPr>
      </w:pPr>
      <w:r w:rsidRPr="00CA530C">
        <w:rPr>
          <w:rFonts w:eastAsiaTheme="minorEastAsia"/>
          <w:b/>
          <w:i/>
          <w:lang w:val="en-GB" w:eastAsia="zh-CN"/>
        </w:rPr>
        <w:t>Proposal 1</w:t>
      </w:r>
      <w:r w:rsidR="005B0214">
        <w:rPr>
          <w:rFonts w:eastAsiaTheme="minorEastAsia"/>
          <w:b/>
          <w:i/>
          <w:lang w:val="en-GB" w:eastAsia="zh-CN"/>
        </w:rPr>
        <w:t>4</w:t>
      </w:r>
      <w:r w:rsidRPr="00CA530C">
        <w:rPr>
          <w:rFonts w:eastAsiaTheme="minorEastAsia"/>
          <w:b/>
          <w:i/>
          <w:lang w:val="en-GB" w:eastAsia="zh-CN"/>
        </w:rPr>
        <w:t xml:space="preserve">: Reuse </w:t>
      </w:r>
      <w:r w:rsidR="003E700F">
        <w:rPr>
          <w:rFonts w:eastAsiaTheme="minorEastAsia"/>
          <w:b/>
          <w:i/>
          <w:lang w:val="en-GB" w:eastAsia="zh-CN"/>
        </w:rPr>
        <w:t>the</w:t>
      </w:r>
      <w:r w:rsidRPr="00CA530C">
        <w:rPr>
          <w:rFonts w:eastAsia="宋体"/>
          <w:b/>
          <w:i/>
          <w:lang w:eastAsia="zh-CN"/>
        </w:rPr>
        <w:t xml:space="preserve"> processing time of a SPS PDSCH release for the case that a DL DCI triggers one-shot HARQ-ACK feedback without scheduling a PDSCH.</w:t>
      </w:r>
    </w:p>
    <w:p w14:paraId="1DF495AE" w14:textId="754DF38F" w:rsidR="00A61E92" w:rsidRPr="00B9552D" w:rsidRDefault="00A61E92" w:rsidP="00A61E92">
      <w:pPr>
        <w:numPr>
          <w:ilvl w:val="0"/>
          <w:numId w:val="37"/>
        </w:numPr>
        <w:spacing w:after="120"/>
        <w:jc w:val="both"/>
        <w:rPr>
          <w:rFonts w:eastAsia="MS Mincho"/>
        </w:rPr>
      </w:pPr>
      <w:r w:rsidRPr="00CA530C">
        <w:rPr>
          <w:rFonts w:eastAsia="宋体"/>
          <w:b/>
          <w:i/>
          <w:lang w:eastAsia="zh-CN"/>
        </w:rPr>
        <w:t>Adopt</w:t>
      </w:r>
      <w:r w:rsidRPr="00CA530C">
        <w:rPr>
          <w:rFonts w:eastAsia="宋体" w:hint="eastAsia"/>
          <w:b/>
          <w:i/>
          <w:lang w:eastAsia="zh-CN"/>
        </w:rPr>
        <w:t xml:space="preserve"> </w:t>
      </w:r>
      <w:r w:rsidRPr="00CA530C">
        <w:rPr>
          <w:rFonts w:eastAsia="宋体"/>
          <w:b/>
          <w:i/>
          <w:lang w:eastAsia="zh-CN"/>
        </w:rPr>
        <w:t>TP</w:t>
      </w:r>
      <w:r>
        <w:rPr>
          <w:rFonts w:eastAsia="宋体"/>
          <w:b/>
          <w:i/>
          <w:lang w:eastAsia="zh-CN"/>
        </w:rPr>
        <w:t>5</w:t>
      </w:r>
      <w:r w:rsidRPr="00CA530C">
        <w:rPr>
          <w:rFonts w:eastAsia="宋体" w:hint="eastAsia"/>
          <w:b/>
          <w:i/>
          <w:lang w:eastAsia="zh-CN"/>
        </w:rPr>
        <w:t xml:space="preserve"> into sec</w:t>
      </w:r>
      <w:r w:rsidRPr="00CA530C">
        <w:rPr>
          <w:rFonts w:eastAsia="宋体"/>
          <w:b/>
          <w:i/>
          <w:lang w:eastAsia="zh-CN"/>
        </w:rPr>
        <w:t>tion 9.1.4 of TS 38.213.</w:t>
      </w:r>
    </w:p>
    <w:p w14:paraId="26EE2843" w14:textId="52D59C18" w:rsidR="00612A69" w:rsidRDefault="00612A69" w:rsidP="00612A69">
      <w:pPr>
        <w:pStyle w:val="a1"/>
        <w:rPr>
          <w:rFonts w:eastAsiaTheme="minorEastAsia"/>
          <w:b/>
          <w:i/>
          <w:lang w:val="en-GB" w:eastAsia="zh-CN"/>
        </w:rPr>
      </w:pPr>
      <w:r w:rsidRPr="00604DCA">
        <w:rPr>
          <w:rFonts w:eastAsiaTheme="minorEastAsia"/>
          <w:b/>
          <w:i/>
          <w:lang w:val="en-GB" w:eastAsia="zh-CN"/>
        </w:rPr>
        <w:t xml:space="preserve">Proposal </w:t>
      </w:r>
      <w:r w:rsidR="00CA3D4E" w:rsidRPr="00604DCA">
        <w:rPr>
          <w:rFonts w:eastAsiaTheme="minorEastAsia"/>
          <w:b/>
          <w:i/>
          <w:lang w:val="en-GB" w:eastAsia="zh-CN"/>
        </w:rPr>
        <w:t>1</w:t>
      </w:r>
      <w:r w:rsidR="005B0214">
        <w:rPr>
          <w:rFonts w:eastAsiaTheme="minorEastAsia"/>
          <w:b/>
          <w:i/>
          <w:lang w:val="en-GB" w:eastAsia="zh-CN"/>
        </w:rPr>
        <w:t>5</w:t>
      </w:r>
      <w:r w:rsidRPr="00604DCA">
        <w:rPr>
          <w:rFonts w:eastAsiaTheme="minorEastAsia"/>
          <w:b/>
          <w:i/>
          <w:lang w:val="en-GB" w:eastAsia="zh-CN"/>
        </w:rPr>
        <w:t xml:space="preserve">: </w:t>
      </w:r>
      <w:r w:rsidRPr="00604DCA">
        <w:rPr>
          <w:rFonts w:eastAsia="宋体"/>
          <w:b/>
          <w:i/>
          <w:lang w:eastAsia="zh-CN"/>
        </w:rPr>
        <w:t>Adopt</w:t>
      </w:r>
      <w:r w:rsidRPr="00604DCA">
        <w:rPr>
          <w:rFonts w:eastAsia="宋体" w:hint="eastAsia"/>
          <w:b/>
          <w:i/>
          <w:lang w:eastAsia="zh-CN"/>
        </w:rPr>
        <w:t xml:space="preserve"> </w:t>
      </w:r>
      <w:r w:rsidRPr="00604DCA">
        <w:rPr>
          <w:rFonts w:eastAsiaTheme="minorEastAsia"/>
          <w:b/>
          <w:i/>
          <w:lang w:val="en-GB" w:eastAsia="zh-CN"/>
        </w:rPr>
        <w:t>TP</w:t>
      </w:r>
      <w:r w:rsidR="00A61E92">
        <w:rPr>
          <w:rFonts w:eastAsiaTheme="minorEastAsia"/>
          <w:b/>
          <w:i/>
          <w:lang w:val="en-GB" w:eastAsia="zh-CN"/>
        </w:rPr>
        <w:t>6</w:t>
      </w:r>
      <w:r w:rsidRPr="00604DCA">
        <w:rPr>
          <w:rFonts w:eastAsiaTheme="minorEastAsia"/>
          <w:b/>
          <w:i/>
          <w:lang w:val="en-GB" w:eastAsia="zh-CN"/>
        </w:rPr>
        <w:t xml:space="preserve"> for </w:t>
      </w:r>
      <w:r>
        <w:rPr>
          <w:rFonts w:eastAsiaTheme="minorEastAsia"/>
          <w:b/>
          <w:i/>
          <w:lang w:val="en-GB" w:eastAsia="zh-CN"/>
        </w:rPr>
        <w:t xml:space="preserve">UCI multiplexing timeline based on </w:t>
      </w:r>
      <w:r w:rsidRPr="00D52CAE">
        <w:rPr>
          <w:rFonts w:eastAsiaTheme="minorEastAsia"/>
          <w:b/>
          <w:i/>
          <w:lang w:val="en-GB" w:eastAsia="zh-CN"/>
        </w:rPr>
        <w:t>DCI triggering one-shot feedback</w:t>
      </w:r>
      <w:r>
        <w:rPr>
          <w:rFonts w:eastAsiaTheme="minorEastAsia"/>
          <w:b/>
          <w:i/>
          <w:lang w:val="en-GB" w:eastAsia="zh-CN"/>
        </w:rPr>
        <w:t>.</w:t>
      </w:r>
    </w:p>
    <w:p w14:paraId="6EE5796F" w14:textId="06C51944" w:rsidR="00256D9A" w:rsidRDefault="005B0214" w:rsidP="00256D9A">
      <w:pPr>
        <w:pStyle w:val="a1"/>
        <w:rPr>
          <w:rFonts w:eastAsiaTheme="minorEastAsia"/>
          <w:b/>
          <w:i/>
          <w:lang w:val="en-GB" w:eastAsia="zh-CN"/>
        </w:rPr>
      </w:pPr>
      <w:r>
        <w:rPr>
          <w:rFonts w:eastAsiaTheme="minorEastAsia"/>
          <w:b/>
          <w:i/>
          <w:lang w:val="en-GB" w:eastAsia="zh-CN"/>
        </w:rPr>
        <w:t>Proposal 16</w:t>
      </w:r>
      <w:bookmarkStart w:id="159" w:name="_GoBack"/>
      <w:bookmarkEnd w:id="159"/>
      <w:r w:rsidR="00256D9A" w:rsidRPr="00785317">
        <w:rPr>
          <w:rFonts w:eastAsiaTheme="minorEastAsia"/>
          <w:b/>
          <w:i/>
          <w:lang w:val="en-GB" w:eastAsia="zh-CN"/>
        </w:rPr>
        <w:t>: Adopt</w:t>
      </w:r>
      <w:r w:rsidR="00256D9A" w:rsidRPr="00785317">
        <w:rPr>
          <w:rFonts w:eastAsiaTheme="minorEastAsia" w:hint="eastAsia"/>
          <w:b/>
          <w:i/>
          <w:lang w:val="en-GB" w:eastAsia="zh-CN"/>
        </w:rPr>
        <w:t xml:space="preserve"> </w:t>
      </w:r>
      <w:r w:rsidR="00256D9A" w:rsidRPr="00604DCA">
        <w:rPr>
          <w:rFonts w:eastAsiaTheme="minorEastAsia"/>
          <w:b/>
          <w:i/>
          <w:lang w:val="en-GB" w:eastAsia="zh-CN"/>
        </w:rPr>
        <w:t>TP</w:t>
      </w:r>
      <w:r w:rsidR="00256D9A">
        <w:rPr>
          <w:rFonts w:eastAsiaTheme="minorEastAsia"/>
          <w:b/>
          <w:i/>
          <w:lang w:val="en-GB" w:eastAsia="zh-CN"/>
        </w:rPr>
        <w:t>7</w:t>
      </w:r>
      <w:r w:rsidR="00256D9A" w:rsidRPr="00604DCA">
        <w:rPr>
          <w:rFonts w:eastAsiaTheme="minorEastAsia"/>
          <w:b/>
          <w:i/>
          <w:lang w:val="en-GB" w:eastAsia="zh-CN"/>
        </w:rPr>
        <w:t xml:space="preserve"> for </w:t>
      </w:r>
      <w:r w:rsidR="00256D9A">
        <w:rPr>
          <w:rFonts w:eastAsiaTheme="minorEastAsia"/>
          <w:b/>
          <w:i/>
          <w:lang w:val="en-GB" w:eastAsia="zh-CN"/>
        </w:rPr>
        <w:t>type-3 HARQ-ACK codebook piggybacked on PUSCH.</w:t>
      </w:r>
    </w:p>
    <w:p w14:paraId="32658BD2" w14:textId="77777777" w:rsidR="003A0A15" w:rsidRPr="008B64BF" w:rsidRDefault="003A0A15" w:rsidP="003A0A15">
      <w:pPr>
        <w:pStyle w:val="a1"/>
        <w:rPr>
          <w:rFonts w:eastAsiaTheme="minorEastAsia" w:hint="eastAsia"/>
          <w:lang w:eastAsia="zh-CN"/>
        </w:rPr>
      </w:pPr>
      <w:r w:rsidRPr="00785317">
        <w:rPr>
          <w:rFonts w:eastAsiaTheme="minorEastAsia"/>
          <w:b/>
          <w:i/>
          <w:lang w:val="en-GB" w:eastAsia="zh-CN"/>
        </w:rPr>
        <w:t>Proposal 1</w:t>
      </w:r>
      <w:r>
        <w:rPr>
          <w:rFonts w:eastAsiaTheme="minorEastAsia"/>
          <w:b/>
          <w:i/>
          <w:lang w:val="en-GB" w:eastAsia="zh-CN"/>
        </w:rPr>
        <w:t>7</w:t>
      </w:r>
      <w:r w:rsidRPr="00785317">
        <w:rPr>
          <w:rFonts w:eastAsiaTheme="minorEastAsia"/>
          <w:b/>
          <w:i/>
          <w:lang w:val="en-GB" w:eastAsia="zh-CN"/>
        </w:rPr>
        <w:t>: Adopt</w:t>
      </w:r>
      <w:r w:rsidRPr="00785317">
        <w:rPr>
          <w:rFonts w:eastAsiaTheme="minorEastAsia" w:hint="eastAsia"/>
          <w:b/>
          <w:i/>
          <w:lang w:val="en-GB" w:eastAsia="zh-CN"/>
        </w:rPr>
        <w:t xml:space="preserve"> </w:t>
      </w:r>
      <w:r w:rsidRPr="00604DCA">
        <w:rPr>
          <w:rFonts w:eastAsiaTheme="minorEastAsia"/>
          <w:b/>
          <w:i/>
          <w:lang w:val="en-GB" w:eastAsia="zh-CN"/>
        </w:rPr>
        <w:t>TP</w:t>
      </w:r>
      <w:r>
        <w:rPr>
          <w:rFonts w:eastAsiaTheme="minorEastAsia"/>
          <w:b/>
          <w:i/>
          <w:lang w:val="en-GB" w:eastAsia="zh-CN"/>
        </w:rPr>
        <w:t>8</w:t>
      </w:r>
      <w:r w:rsidRPr="00604DCA">
        <w:rPr>
          <w:rFonts w:eastAsiaTheme="minorEastAsia"/>
          <w:b/>
          <w:i/>
          <w:lang w:val="en-GB" w:eastAsia="zh-CN"/>
        </w:rPr>
        <w:t xml:space="preserve"> for</w:t>
      </w:r>
      <w:r>
        <w:rPr>
          <w:rFonts w:eastAsiaTheme="minorEastAsia"/>
          <w:b/>
          <w:i/>
          <w:lang w:val="en-GB" w:eastAsia="zh-CN"/>
        </w:rPr>
        <w:t xml:space="preserve"> determining the DCI triggering the HARQ-ACK for the DCI with a non-numerical K1.</w:t>
      </w:r>
    </w:p>
    <w:p w14:paraId="139C6F9D" w14:textId="77777777" w:rsidR="00571E9D" w:rsidRPr="006A0797" w:rsidRDefault="00FE5799" w:rsidP="00571E9D">
      <w:pPr>
        <w:pStyle w:val="1"/>
        <w:rPr>
          <w:rFonts w:ascii="Times New Roman" w:hAnsi="Times New Roman" w:cs="Times New Roman"/>
        </w:rPr>
      </w:pPr>
      <w:r w:rsidRPr="006A0797">
        <w:rPr>
          <w:rFonts w:ascii="Times New Roman" w:hAnsi="Times New Roman" w:cs="Times New Roman"/>
        </w:rPr>
        <w:t>References</w:t>
      </w:r>
    </w:p>
    <w:p w14:paraId="7372838B" w14:textId="69272A07" w:rsidR="00642C5C" w:rsidRPr="00612A69" w:rsidRDefault="00612A69" w:rsidP="00776FB0">
      <w:pPr>
        <w:pStyle w:val="a8"/>
        <w:numPr>
          <w:ilvl w:val="0"/>
          <w:numId w:val="2"/>
        </w:numPr>
      </w:pPr>
      <w:r w:rsidRPr="00612A69">
        <w:t>R1-2000472</w:t>
      </w:r>
      <w:r w:rsidR="00A62662" w:rsidRPr="00612A69">
        <w:t>, “</w:t>
      </w:r>
      <w:r w:rsidRPr="00612A69">
        <w:t>Discussion on the remaining issues of HARQ enhancements</w:t>
      </w:r>
      <w:r w:rsidR="00A62662" w:rsidRPr="00612A69">
        <w:t>”, OPPO</w:t>
      </w:r>
      <w:r w:rsidR="003C7F01" w:rsidRPr="00612A69">
        <w:t>.</w:t>
      </w:r>
    </w:p>
    <w:p w14:paraId="0BCD385C" w14:textId="7AF7E44E" w:rsidR="00776FB0" w:rsidRPr="006A0797" w:rsidRDefault="00776FB0" w:rsidP="00776FB0">
      <w:pPr>
        <w:pStyle w:val="a8"/>
        <w:numPr>
          <w:ilvl w:val="0"/>
          <w:numId w:val="2"/>
        </w:numPr>
        <w:rPr>
          <w:sz w:val="22"/>
          <w:szCs w:val="22"/>
        </w:rPr>
      </w:pPr>
      <w:r w:rsidRPr="00612A69">
        <w:t xml:space="preserve">3GPP TS 38.213 </w:t>
      </w:r>
      <w:r w:rsidRPr="00D11F23">
        <w:t xml:space="preserve">Physical layer procedures for </w:t>
      </w:r>
      <w:r>
        <w:t xml:space="preserve">control, </w:t>
      </w:r>
      <w:r w:rsidR="00612A69">
        <w:t>V16.1</w:t>
      </w:r>
      <w:r w:rsidRPr="00776FB0">
        <w:t>.0 (20</w:t>
      </w:r>
      <w:r w:rsidR="00612A69">
        <w:t>20-03</w:t>
      </w:r>
      <w:r w:rsidRPr="00776FB0">
        <w:t>)</w:t>
      </w:r>
    </w:p>
    <w:sectPr w:rsidR="00776FB0" w:rsidRPr="006A0797">
      <w:headerReference w:type="default" r:id="rId5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B6D34" w14:textId="77777777" w:rsidR="00273FBF" w:rsidRDefault="00273FBF" w:rsidP="001B3EB1">
      <w:r>
        <w:separator/>
      </w:r>
    </w:p>
  </w:endnote>
  <w:endnote w:type="continuationSeparator" w:id="0">
    <w:p w14:paraId="50C4CBAC" w14:textId="77777777" w:rsidR="00273FBF" w:rsidRDefault="00273FBF"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D9156" w14:textId="77777777" w:rsidR="00273FBF" w:rsidRDefault="00273FBF" w:rsidP="001B3EB1">
      <w:r>
        <w:separator/>
      </w:r>
    </w:p>
  </w:footnote>
  <w:footnote w:type="continuationSeparator" w:id="0">
    <w:p w14:paraId="70F32A8E" w14:textId="77777777" w:rsidR="00273FBF" w:rsidRDefault="00273FBF"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FA1A42" w:rsidRDefault="00FA1A42"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27pt;height:12pt;visibility:visible;mso-wrap-style:square" o:bullet="t">
        <v:imagedata r:id="rId1" o:title=""/>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nsid w:val="09E30596"/>
    <w:multiLevelType w:val="hybridMultilevel"/>
    <w:tmpl w:val="18409A1C"/>
    <w:lvl w:ilvl="0" w:tplc="C7F0C67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0C5A83"/>
    <w:multiLevelType w:val="hybridMultilevel"/>
    <w:tmpl w:val="7DBCF8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9F4206"/>
    <w:multiLevelType w:val="hybridMultilevel"/>
    <w:tmpl w:val="66624748"/>
    <w:lvl w:ilvl="0" w:tplc="04090001">
      <w:start w:val="1"/>
      <w:numFmt w:val="bullet"/>
      <w:lvlText w:val=""/>
      <w:lvlJc w:val="left"/>
      <w:pPr>
        <w:ind w:left="524" w:hanging="420"/>
      </w:pPr>
      <w:rPr>
        <w:rFonts w:ascii="Wingdings" w:hAnsi="Wingdings"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5">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D7B79B6"/>
    <w:multiLevelType w:val="hybridMultilevel"/>
    <w:tmpl w:val="04CC7A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80161F"/>
    <w:multiLevelType w:val="hybridMultilevel"/>
    <w:tmpl w:val="BDFE68EC"/>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3071857"/>
    <w:multiLevelType w:val="hybridMultilevel"/>
    <w:tmpl w:val="CB7C0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3593A84"/>
    <w:multiLevelType w:val="hybridMultilevel"/>
    <w:tmpl w:val="ABF69EE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DA727F"/>
    <w:multiLevelType w:val="hybridMultilevel"/>
    <w:tmpl w:val="9F308E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456671C"/>
    <w:multiLevelType w:val="hybridMultilevel"/>
    <w:tmpl w:val="C1B246CA"/>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8B221B0"/>
    <w:multiLevelType w:val="hybridMultilevel"/>
    <w:tmpl w:val="1C6C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FC45735"/>
    <w:multiLevelType w:val="hybridMultilevel"/>
    <w:tmpl w:val="18409A1C"/>
    <w:lvl w:ilvl="0" w:tplc="C7F0C67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6"/>
  </w:num>
  <w:num w:numId="3">
    <w:abstractNumId w:val="19"/>
  </w:num>
  <w:num w:numId="4">
    <w:abstractNumId w:val="9"/>
  </w:num>
  <w:num w:numId="5">
    <w:abstractNumId w:val="1"/>
  </w:num>
  <w:num w:numId="6">
    <w:abstractNumId w:val="2"/>
  </w:num>
  <w:num w:numId="7">
    <w:abstractNumId w:val="3"/>
  </w:num>
  <w:num w:numId="8">
    <w:abstractNumId w:val="4"/>
  </w:num>
  <w:num w:numId="9">
    <w:abstractNumId w:val="15"/>
  </w:num>
  <w:num w:numId="10">
    <w:abstractNumId w:val="5"/>
  </w:num>
  <w:num w:numId="11">
    <w:abstractNumId w:val="20"/>
  </w:num>
  <w:num w:numId="12">
    <w:abstractNumId w:val="11"/>
  </w:num>
  <w:num w:numId="13">
    <w:abstractNumId w:val="0"/>
  </w:num>
  <w:num w:numId="14">
    <w:abstractNumId w:val="12"/>
  </w:num>
  <w:num w:numId="15">
    <w:abstractNumId w:val="18"/>
  </w:num>
  <w:num w:numId="16">
    <w:abstractNumId w:val="18"/>
  </w:num>
  <w:num w:numId="17">
    <w:abstractNumId w:val="18"/>
  </w:num>
  <w:num w:numId="18">
    <w:abstractNumId w:val="18"/>
  </w:num>
  <w:num w:numId="19">
    <w:abstractNumId w:val="18"/>
  </w:num>
  <w:num w:numId="20">
    <w:abstractNumId w:val="18"/>
  </w:num>
  <w:num w:numId="21">
    <w:abstractNumId w:val="18"/>
  </w:num>
  <w:num w:numId="22">
    <w:abstractNumId w:val="18"/>
  </w:num>
  <w:num w:numId="23">
    <w:abstractNumId w:val="5"/>
  </w:num>
  <w:num w:numId="24">
    <w:abstractNumId w:val="17"/>
  </w:num>
  <w:num w:numId="25">
    <w:abstractNumId w:val="10"/>
  </w:num>
  <w:num w:numId="26">
    <w:abstractNumId w:val="15"/>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8"/>
  </w:num>
  <w:num w:numId="34">
    <w:abstractNumId w:val="5"/>
  </w:num>
  <w:num w:numId="35">
    <w:abstractNumId w:val="7"/>
  </w:num>
  <w:num w:numId="36">
    <w:abstractNumId w:val="16"/>
  </w:num>
  <w:num w:numId="37">
    <w:abstractNumId w:val="13"/>
  </w:num>
  <w:num w:numId="38">
    <w:abstractNumId w:val="18"/>
  </w:num>
  <w:num w:numId="39">
    <w:abstractNumId w:val="1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80122561">
    <w15:presenceInfo w15:providerId="AD" w15:userId="S-1-5-21-1439682878-3164288827-2260694920-66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F49"/>
    <w:rsid w:val="00003473"/>
    <w:rsid w:val="000037BE"/>
    <w:rsid w:val="00003CCB"/>
    <w:rsid w:val="00003F79"/>
    <w:rsid w:val="0000462E"/>
    <w:rsid w:val="00004C30"/>
    <w:rsid w:val="00004CB2"/>
    <w:rsid w:val="00007DA3"/>
    <w:rsid w:val="00010270"/>
    <w:rsid w:val="000103FB"/>
    <w:rsid w:val="00011BDB"/>
    <w:rsid w:val="00011CE9"/>
    <w:rsid w:val="00013C36"/>
    <w:rsid w:val="00014011"/>
    <w:rsid w:val="000164F2"/>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14BF"/>
    <w:rsid w:val="000314E1"/>
    <w:rsid w:val="00032062"/>
    <w:rsid w:val="0003320F"/>
    <w:rsid w:val="000355AB"/>
    <w:rsid w:val="00036C52"/>
    <w:rsid w:val="00036DA5"/>
    <w:rsid w:val="000376E3"/>
    <w:rsid w:val="00037726"/>
    <w:rsid w:val="00037985"/>
    <w:rsid w:val="00041AA0"/>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73EA"/>
    <w:rsid w:val="000575BD"/>
    <w:rsid w:val="000578DB"/>
    <w:rsid w:val="00061096"/>
    <w:rsid w:val="0006111D"/>
    <w:rsid w:val="000617B9"/>
    <w:rsid w:val="0006294C"/>
    <w:rsid w:val="00063765"/>
    <w:rsid w:val="00064AF0"/>
    <w:rsid w:val="00064FC2"/>
    <w:rsid w:val="000678F8"/>
    <w:rsid w:val="00067FE1"/>
    <w:rsid w:val="00070BC8"/>
    <w:rsid w:val="00071126"/>
    <w:rsid w:val="000739AF"/>
    <w:rsid w:val="00074200"/>
    <w:rsid w:val="00074361"/>
    <w:rsid w:val="00076DB8"/>
    <w:rsid w:val="00077688"/>
    <w:rsid w:val="0008012C"/>
    <w:rsid w:val="00082EB4"/>
    <w:rsid w:val="00083130"/>
    <w:rsid w:val="000842F4"/>
    <w:rsid w:val="00084705"/>
    <w:rsid w:val="00084B35"/>
    <w:rsid w:val="00085492"/>
    <w:rsid w:val="000855AB"/>
    <w:rsid w:val="00085601"/>
    <w:rsid w:val="00085EC6"/>
    <w:rsid w:val="0008615F"/>
    <w:rsid w:val="00091F25"/>
    <w:rsid w:val="0009208F"/>
    <w:rsid w:val="00093E60"/>
    <w:rsid w:val="00094561"/>
    <w:rsid w:val="000946DC"/>
    <w:rsid w:val="00095252"/>
    <w:rsid w:val="000957F3"/>
    <w:rsid w:val="00095CA4"/>
    <w:rsid w:val="000966BA"/>
    <w:rsid w:val="00096774"/>
    <w:rsid w:val="00096A68"/>
    <w:rsid w:val="00096FF1"/>
    <w:rsid w:val="00097677"/>
    <w:rsid w:val="000A1294"/>
    <w:rsid w:val="000A139B"/>
    <w:rsid w:val="000A1BA1"/>
    <w:rsid w:val="000A1CFC"/>
    <w:rsid w:val="000A2194"/>
    <w:rsid w:val="000A293C"/>
    <w:rsid w:val="000A507A"/>
    <w:rsid w:val="000A59E1"/>
    <w:rsid w:val="000A6296"/>
    <w:rsid w:val="000A6857"/>
    <w:rsid w:val="000A6EE0"/>
    <w:rsid w:val="000B043E"/>
    <w:rsid w:val="000B06E1"/>
    <w:rsid w:val="000B2D51"/>
    <w:rsid w:val="000B5A3B"/>
    <w:rsid w:val="000B6826"/>
    <w:rsid w:val="000B6DEC"/>
    <w:rsid w:val="000B74BE"/>
    <w:rsid w:val="000B7B89"/>
    <w:rsid w:val="000C0E37"/>
    <w:rsid w:val="000C182C"/>
    <w:rsid w:val="000C1FBD"/>
    <w:rsid w:val="000C2421"/>
    <w:rsid w:val="000C56FF"/>
    <w:rsid w:val="000C711F"/>
    <w:rsid w:val="000C7930"/>
    <w:rsid w:val="000D0AEB"/>
    <w:rsid w:val="000D0F06"/>
    <w:rsid w:val="000D1FE6"/>
    <w:rsid w:val="000D2B15"/>
    <w:rsid w:val="000D3DD5"/>
    <w:rsid w:val="000D44F4"/>
    <w:rsid w:val="000D57A7"/>
    <w:rsid w:val="000D61B1"/>
    <w:rsid w:val="000D6647"/>
    <w:rsid w:val="000D7693"/>
    <w:rsid w:val="000E1EBA"/>
    <w:rsid w:val="000E2869"/>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92"/>
    <w:rsid w:val="00101DA0"/>
    <w:rsid w:val="00102895"/>
    <w:rsid w:val="00103049"/>
    <w:rsid w:val="00104515"/>
    <w:rsid w:val="00106BB6"/>
    <w:rsid w:val="00110558"/>
    <w:rsid w:val="00110AE8"/>
    <w:rsid w:val="00110E2C"/>
    <w:rsid w:val="00111387"/>
    <w:rsid w:val="0011199E"/>
    <w:rsid w:val="001121A6"/>
    <w:rsid w:val="0011227E"/>
    <w:rsid w:val="00114EF3"/>
    <w:rsid w:val="001151A5"/>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7681"/>
    <w:rsid w:val="001305C9"/>
    <w:rsid w:val="00130891"/>
    <w:rsid w:val="00130D41"/>
    <w:rsid w:val="00130EC5"/>
    <w:rsid w:val="00131677"/>
    <w:rsid w:val="00133CB1"/>
    <w:rsid w:val="001345AC"/>
    <w:rsid w:val="00136DD4"/>
    <w:rsid w:val="00136E2D"/>
    <w:rsid w:val="00140E68"/>
    <w:rsid w:val="00141B63"/>
    <w:rsid w:val="00142291"/>
    <w:rsid w:val="001437CB"/>
    <w:rsid w:val="0014405F"/>
    <w:rsid w:val="001458BA"/>
    <w:rsid w:val="001505A0"/>
    <w:rsid w:val="00150FBD"/>
    <w:rsid w:val="00151470"/>
    <w:rsid w:val="00151627"/>
    <w:rsid w:val="001522E4"/>
    <w:rsid w:val="001529A3"/>
    <w:rsid w:val="00152EB3"/>
    <w:rsid w:val="00152FED"/>
    <w:rsid w:val="00154608"/>
    <w:rsid w:val="001547C6"/>
    <w:rsid w:val="001574E2"/>
    <w:rsid w:val="00157859"/>
    <w:rsid w:val="00161E70"/>
    <w:rsid w:val="00162347"/>
    <w:rsid w:val="00163923"/>
    <w:rsid w:val="0016413E"/>
    <w:rsid w:val="00164EB8"/>
    <w:rsid w:val="0016548B"/>
    <w:rsid w:val="001658AA"/>
    <w:rsid w:val="00165AD7"/>
    <w:rsid w:val="00166532"/>
    <w:rsid w:val="00167FEA"/>
    <w:rsid w:val="00171176"/>
    <w:rsid w:val="00171375"/>
    <w:rsid w:val="00173332"/>
    <w:rsid w:val="00173EB3"/>
    <w:rsid w:val="00174B91"/>
    <w:rsid w:val="001811A4"/>
    <w:rsid w:val="0018254F"/>
    <w:rsid w:val="00182617"/>
    <w:rsid w:val="001830ED"/>
    <w:rsid w:val="001862D6"/>
    <w:rsid w:val="001904B2"/>
    <w:rsid w:val="0019083D"/>
    <w:rsid w:val="0019094E"/>
    <w:rsid w:val="00190F52"/>
    <w:rsid w:val="0019202F"/>
    <w:rsid w:val="0019296B"/>
    <w:rsid w:val="00192A82"/>
    <w:rsid w:val="001945CC"/>
    <w:rsid w:val="00194B04"/>
    <w:rsid w:val="00194C07"/>
    <w:rsid w:val="001959B0"/>
    <w:rsid w:val="00195B29"/>
    <w:rsid w:val="00197D6B"/>
    <w:rsid w:val="001A1EDF"/>
    <w:rsid w:val="001A31BB"/>
    <w:rsid w:val="001A338A"/>
    <w:rsid w:val="001A35C3"/>
    <w:rsid w:val="001A3D80"/>
    <w:rsid w:val="001A413C"/>
    <w:rsid w:val="001A5263"/>
    <w:rsid w:val="001A6563"/>
    <w:rsid w:val="001B062D"/>
    <w:rsid w:val="001B183D"/>
    <w:rsid w:val="001B1CE5"/>
    <w:rsid w:val="001B1E94"/>
    <w:rsid w:val="001B21F8"/>
    <w:rsid w:val="001B2CB8"/>
    <w:rsid w:val="001B3298"/>
    <w:rsid w:val="001B3EB1"/>
    <w:rsid w:val="001B5FB5"/>
    <w:rsid w:val="001B667A"/>
    <w:rsid w:val="001B6AE2"/>
    <w:rsid w:val="001B7148"/>
    <w:rsid w:val="001B7F41"/>
    <w:rsid w:val="001C1306"/>
    <w:rsid w:val="001C1503"/>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23F6"/>
    <w:rsid w:val="001E25F9"/>
    <w:rsid w:val="001E3CE9"/>
    <w:rsid w:val="001E4068"/>
    <w:rsid w:val="001E4B74"/>
    <w:rsid w:val="001E52FF"/>
    <w:rsid w:val="001E5591"/>
    <w:rsid w:val="001E6024"/>
    <w:rsid w:val="001E70ED"/>
    <w:rsid w:val="001F0BA8"/>
    <w:rsid w:val="001F219B"/>
    <w:rsid w:val="001F2655"/>
    <w:rsid w:val="001F3235"/>
    <w:rsid w:val="001F3977"/>
    <w:rsid w:val="001F3EBB"/>
    <w:rsid w:val="001F5CA4"/>
    <w:rsid w:val="001F63ED"/>
    <w:rsid w:val="001F6444"/>
    <w:rsid w:val="00200579"/>
    <w:rsid w:val="00200DB2"/>
    <w:rsid w:val="00201762"/>
    <w:rsid w:val="00204202"/>
    <w:rsid w:val="002056AF"/>
    <w:rsid w:val="0020622F"/>
    <w:rsid w:val="0020649B"/>
    <w:rsid w:val="00210604"/>
    <w:rsid w:val="002108C8"/>
    <w:rsid w:val="00211E01"/>
    <w:rsid w:val="00212C39"/>
    <w:rsid w:val="00214162"/>
    <w:rsid w:val="0021547B"/>
    <w:rsid w:val="00216D12"/>
    <w:rsid w:val="00216DF5"/>
    <w:rsid w:val="00216E06"/>
    <w:rsid w:val="00220E6F"/>
    <w:rsid w:val="00222593"/>
    <w:rsid w:val="002225F5"/>
    <w:rsid w:val="00222C47"/>
    <w:rsid w:val="00222E64"/>
    <w:rsid w:val="00223BDD"/>
    <w:rsid w:val="00223FEC"/>
    <w:rsid w:val="0022475B"/>
    <w:rsid w:val="0022479F"/>
    <w:rsid w:val="00225448"/>
    <w:rsid w:val="002270BA"/>
    <w:rsid w:val="00227F9B"/>
    <w:rsid w:val="002311F7"/>
    <w:rsid w:val="0023189F"/>
    <w:rsid w:val="00232C68"/>
    <w:rsid w:val="0023568E"/>
    <w:rsid w:val="00235FB7"/>
    <w:rsid w:val="002410D7"/>
    <w:rsid w:val="002426EE"/>
    <w:rsid w:val="00243223"/>
    <w:rsid w:val="0024342E"/>
    <w:rsid w:val="00243740"/>
    <w:rsid w:val="0024434B"/>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6D9A"/>
    <w:rsid w:val="00257152"/>
    <w:rsid w:val="002605B9"/>
    <w:rsid w:val="00260DC4"/>
    <w:rsid w:val="0026147F"/>
    <w:rsid w:val="00263E47"/>
    <w:rsid w:val="00264E0E"/>
    <w:rsid w:val="0026658B"/>
    <w:rsid w:val="0026794F"/>
    <w:rsid w:val="00270C5D"/>
    <w:rsid w:val="00271562"/>
    <w:rsid w:val="0027178A"/>
    <w:rsid w:val="002718FC"/>
    <w:rsid w:val="00271A4B"/>
    <w:rsid w:val="00271ECF"/>
    <w:rsid w:val="00272547"/>
    <w:rsid w:val="00273FBF"/>
    <w:rsid w:val="00275F17"/>
    <w:rsid w:val="00276CAF"/>
    <w:rsid w:val="00280407"/>
    <w:rsid w:val="00280DD7"/>
    <w:rsid w:val="002811F1"/>
    <w:rsid w:val="00281238"/>
    <w:rsid w:val="00281FE6"/>
    <w:rsid w:val="002827ED"/>
    <w:rsid w:val="00283A23"/>
    <w:rsid w:val="00284985"/>
    <w:rsid w:val="00285E56"/>
    <w:rsid w:val="00287768"/>
    <w:rsid w:val="00287CFF"/>
    <w:rsid w:val="002907CA"/>
    <w:rsid w:val="00291491"/>
    <w:rsid w:val="00291A2F"/>
    <w:rsid w:val="00293639"/>
    <w:rsid w:val="00294071"/>
    <w:rsid w:val="00294691"/>
    <w:rsid w:val="00294CE1"/>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E55"/>
    <w:rsid w:val="002A7FCF"/>
    <w:rsid w:val="002B0B93"/>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ECB"/>
    <w:rsid w:val="0031117A"/>
    <w:rsid w:val="003125D2"/>
    <w:rsid w:val="00312669"/>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1FA2"/>
    <w:rsid w:val="003220A1"/>
    <w:rsid w:val="00322D39"/>
    <w:rsid w:val="0032550D"/>
    <w:rsid w:val="00326450"/>
    <w:rsid w:val="00330B7B"/>
    <w:rsid w:val="00331389"/>
    <w:rsid w:val="00332B6B"/>
    <w:rsid w:val="003338FF"/>
    <w:rsid w:val="00333A6B"/>
    <w:rsid w:val="00333BF5"/>
    <w:rsid w:val="00334282"/>
    <w:rsid w:val="003408A8"/>
    <w:rsid w:val="0034092E"/>
    <w:rsid w:val="00340A88"/>
    <w:rsid w:val="0034135F"/>
    <w:rsid w:val="00342067"/>
    <w:rsid w:val="0034485F"/>
    <w:rsid w:val="00344A87"/>
    <w:rsid w:val="00344ECF"/>
    <w:rsid w:val="00345049"/>
    <w:rsid w:val="003459EA"/>
    <w:rsid w:val="00346C3D"/>
    <w:rsid w:val="0034767F"/>
    <w:rsid w:val="003501BA"/>
    <w:rsid w:val="003503D4"/>
    <w:rsid w:val="00351835"/>
    <w:rsid w:val="00352906"/>
    <w:rsid w:val="00353500"/>
    <w:rsid w:val="00353B8F"/>
    <w:rsid w:val="00360753"/>
    <w:rsid w:val="00360EC1"/>
    <w:rsid w:val="00362685"/>
    <w:rsid w:val="003638BE"/>
    <w:rsid w:val="00364268"/>
    <w:rsid w:val="00364315"/>
    <w:rsid w:val="0036452E"/>
    <w:rsid w:val="00365552"/>
    <w:rsid w:val="00365D1C"/>
    <w:rsid w:val="0036689B"/>
    <w:rsid w:val="003670CF"/>
    <w:rsid w:val="003676B3"/>
    <w:rsid w:val="00367C85"/>
    <w:rsid w:val="003701F3"/>
    <w:rsid w:val="00370A61"/>
    <w:rsid w:val="003715A2"/>
    <w:rsid w:val="003729C0"/>
    <w:rsid w:val="00372E97"/>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9CE"/>
    <w:rsid w:val="0038516F"/>
    <w:rsid w:val="00385961"/>
    <w:rsid w:val="003874CC"/>
    <w:rsid w:val="00387C50"/>
    <w:rsid w:val="003917FF"/>
    <w:rsid w:val="00392231"/>
    <w:rsid w:val="0039405B"/>
    <w:rsid w:val="00394A53"/>
    <w:rsid w:val="003950C0"/>
    <w:rsid w:val="0039512C"/>
    <w:rsid w:val="00397EF4"/>
    <w:rsid w:val="003A0859"/>
    <w:rsid w:val="003A0A15"/>
    <w:rsid w:val="003A15DB"/>
    <w:rsid w:val="003A1B3C"/>
    <w:rsid w:val="003A1D68"/>
    <w:rsid w:val="003A3F09"/>
    <w:rsid w:val="003A4443"/>
    <w:rsid w:val="003A4ACB"/>
    <w:rsid w:val="003A5650"/>
    <w:rsid w:val="003A700F"/>
    <w:rsid w:val="003B1A9B"/>
    <w:rsid w:val="003B283E"/>
    <w:rsid w:val="003B2C4B"/>
    <w:rsid w:val="003B2FC3"/>
    <w:rsid w:val="003B34E7"/>
    <w:rsid w:val="003B3E3E"/>
    <w:rsid w:val="003B4218"/>
    <w:rsid w:val="003B5867"/>
    <w:rsid w:val="003B5F86"/>
    <w:rsid w:val="003B6436"/>
    <w:rsid w:val="003B799F"/>
    <w:rsid w:val="003C0CBE"/>
    <w:rsid w:val="003C1049"/>
    <w:rsid w:val="003C2291"/>
    <w:rsid w:val="003C3942"/>
    <w:rsid w:val="003C4085"/>
    <w:rsid w:val="003C456F"/>
    <w:rsid w:val="003C4E64"/>
    <w:rsid w:val="003C65E8"/>
    <w:rsid w:val="003C6B2B"/>
    <w:rsid w:val="003C6E6C"/>
    <w:rsid w:val="003C7848"/>
    <w:rsid w:val="003C7E71"/>
    <w:rsid w:val="003C7F01"/>
    <w:rsid w:val="003D007E"/>
    <w:rsid w:val="003D0726"/>
    <w:rsid w:val="003D13D6"/>
    <w:rsid w:val="003D1843"/>
    <w:rsid w:val="003D2BD8"/>
    <w:rsid w:val="003D2D5B"/>
    <w:rsid w:val="003D34F5"/>
    <w:rsid w:val="003D37A4"/>
    <w:rsid w:val="003D5197"/>
    <w:rsid w:val="003D5BA9"/>
    <w:rsid w:val="003D647B"/>
    <w:rsid w:val="003D656E"/>
    <w:rsid w:val="003D71D0"/>
    <w:rsid w:val="003D7AEC"/>
    <w:rsid w:val="003E252F"/>
    <w:rsid w:val="003E25D2"/>
    <w:rsid w:val="003E29F1"/>
    <w:rsid w:val="003E3115"/>
    <w:rsid w:val="003E3242"/>
    <w:rsid w:val="003E3B6C"/>
    <w:rsid w:val="003E3B8F"/>
    <w:rsid w:val="003E700F"/>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C33"/>
    <w:rsid w:val="00410030"/>
    <w:rsid w:val="00410099"/>
    <w:rsid w:val="00410255"/>
    <w:rsid w:val="00410410"/>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5A19"/>
    <w:rsid w:val="00426E0A"/>
    <w:rsid w:val="004302D5"/>
    <w:rsid w:val="004306D5"/>
    <w:rsid w:val="004327DD"/>
    <w:rsid w:val="00432E08"/>
    <w:rsid w:val="00432E59"/>
    <w:rsid w:val="00432F2C"/>
    <w:rsid w:val="00434FE2"/>
    <w:rsid w:val="00435924"/>
    <w:rsid w:val="004377C9"/>
    <w:rsid w:val="00441D67"/>
    <w:rsid w:val="00442CA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60180"/>
    <w:rsid w:val="004603DF"/>
    <w:rsid w:val="00460833"/>
    <w:rsid w:val="004614B9"/>
    <w:rsid w:val="00461DD8"/>
    <w:rsid w:val="00461FA7"/>
    <w:rsid w:val="00462318"/>
    <w:rsid w:val="00463234"/>
    <w:rsid w:val="00465350"/>
    <w:rsid w:val="00465B02"/>
    <w:rsid w:val="004666E2"/>
    <w:rsid w:val="00467A2C"/>
    <w:rsid w:val="00470969"/>
    <w:rsid w:val="00470B06"/>
    <w:rsid w:val="00472588"/>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90236"/>
    <w:rsid w:val="00490320"/>
    <w:rsid w:val="00490543"/>
    <w:rsid w:val="00491F6C"/>
    <w:rsid w:val="004931EF"/>
    <w:rsid w:val="00493DA7"/>
    <w:rsid w:val="00495B8A"/>
    <w:rsid w:val="004963D6"/>
    <w:rsid w:val="00496E94"/>
    <w:rsid w:val="004A1463"/>
    <w:rsid w:val="004A148E"/>
    <w:rsid w:val="004A15DD"/>
    <w:rsid w:val="004A2FC2"/>
    <w:rsid w:val="004A351F"/>
    <w:rsid w:val="004A4386"/>
    <w:rsid w:val="004A4C4B"/>
    <w:rsid w:val="004A7141"/>
    <w:rsid w:val="004A799E"/>
    <w:rsid w:val="004B054C"/>
    <w:rsid w:val="004B0FE3"/>
    <w:rsid w:val="004B1CA5"/>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6011"/>
    <w:rsid w:val="004D69C4"/>
    <w:rsid w:val="004D6BCD"/>
    <w:rsid w:val="004D718D"/>
    <w:rsid w:val="004D7BA9"/>
    <w:rsid w:val="004D7D63"/>
    <w:rsid w:val="004E05F2"/>
    <w:rsid w:val="004E0997"/>
    <w:rsid w:val="004E1082"/>
    <w:rsid w:val="004E15C4"/>
    <w:rsid w:val="004E1AE9"/>
    <w:rsid w:val="004E2531"/>
    <w:rsid w:val="004E2969"/>
    <w:rsid w:val="004E31EC"/>
    <w:rsid w:val="004E33D3"/>
    <w:rsid w:val="004E34F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657C"/>
    <w:rsid w:val="00506910"/>
    <w:rsid w:val="00507AB0"/>
    <w:rsid w:val="005101C0"/>
    <w:rsid w:val="005119BE"/>
    <w:rsid w:val="005124C2"/>
    <w:rsid w:val="00514BB8"/>
    <w:rsid w:val="00515F20"/>
    <w:rsid w:val="00515FBC"/>
    <w:rsid w:val="00516B67"/>
    <w:rsid w:val="00517367"/>
    <w:rsid w:val="005213D1"/>
    <w:rsid w:val="00522FD0"/>
    <w:rsid w:val="0052305B"/>
    <w:rsid w:val="00523A58"/>
    <w:rsid w:val="0052571A"/>
    <w:rsid w:val="00525F01"/>
    <w:rsid w:val="0052613B"/>
    <w:rsid w:val="00527D1B"/>
    <w:rsid w:val="005301C8"/>
    <w:rsid w:val="0053299A"/>
    <w:rsid w:val="00532E73"/>
    <w:rsid w:val="00533ADC"/>
    <w:rsid w:val="00534375"/>
    <w:rsid w:val="00534D9B"/>
    <w:rsid w:val="005354CA"/>
    <w:rsid w:val="00535FE4"/>
    <w:rsid w:val="00536016"/>
    <w:rsid w:val="005368F3"/>
    <w:rsid w:val="00540949"/>
    <w:rsid w:val="005417F5"/>
    <w:rsid w:val="00541A04"/>
    <w:rsid w:val="00542D1A"/>
    <w:rsid w:val="00544ADF"/>
    <w:rsid w:val="00544EA0"/>
    <w:rsid w:val="0054520A"/>
    <w:rsid w:val="00545652"/>
    <w:rsid w:val="0054626E"/>
    <w:rsid w:val="005466D1"/>
    <w:rsid w:val="005474FD"/>
    <w:rsid w:val="00550D93"/>
    <w:rsid w:val="00551594"/>
    <w:rsid w:val="00552ECC"/>
    <w:rsid w:val="005548F9"/>
    <w:rsid w:val="00555AF0"/>
    <w:rsid w:val="0055610D"/>
    <w:rsid w:val="00557362"/>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72D"/>
    <w:rsid w:val="005909E9"/>
    <w:rsid w:val="005909F8"/>
    <w:rsid w:val="0059146D"/>
    <w:rsid w:val="005925D9"/>
    <w:rsid w:val="00593B1F"/>
    <w:rsid w:val="00595954"/>
    <w:rsid w:val="005960B2"/>
    <w:rsid w:val="00597811"/>
    <w:rsid w:val="0059792D"/>
    <w:rsid w:val="005A24D2"/>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D4D"/>
    <w:rsid w:val="005D161B"/>
    <w:rsid w:val="005D1A2D"/>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C55"/>
    <w:rsid w:val="005E69D9"/>
    <w:rsid w:val="005F22DD"/>
    <w:rsid w:val="005F364B"/>
    <w:rsid w:val="005F5ACD"/>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22CE"/>
    <w:rsid w:val="006229EF"/>
    <w:rsid w:val="006248C8"/>
    <w:rsid w:val="00624FD2"/>
    <w:rsid w:val="00625316"/>
    <w:rsid w:val="006254E9"/>
    <w:rsid w:val="00626967"/>
    <w:rsid w:val="00627DF8"/>
    <w:rsid w:val="0063022B"/>
    <w:rsid w:val="006310BB"/>
    <w:rsid w:val="00631B22"/>
    <w:rsid w:val="00632445"/>
    <w:rsid w:val="006337DA"/>
    <w:rsid w:val="00633A55"/>
    <w:rsid w:val="006342E2"/>
    <w:rsid w:val="0063538B"/>
    <w:rsid w:val="00635CAF"/>
    <w:rsid w:val="006360B1"/>
    <w:rsid w:val="00636309"/>
    <w:rsid w:val="00637382"/>
    <w:rsid w:val="00637926"/>
    <w:rsid w:val="00637A1C"/>
    <w:rsid w:val="00642C5C"/>
    <w:rsid w:val="006467B1"/>
    <w:rsid w:val="006467D8"/>
    <w:rsid w:val="00650309"/>
    <w:rsid w:val="00651736"/>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5321"/>
    <w:rsid w:val="00665E8D"/>
    <w:rsid w:val="006675DB"/>
    <w:rsid w:val="006706ED"/>
    <w:rsid w:val="00670C55"/>
    <w:rsid w:val="00670C65"/>
    <w:rsid w:val="00672D9F"/>
    <w:rsid w:val="00673195"/>
    <w:rsid w:val="00673CE4"/>
    <w:rsid w:val="00675965"/>
    <w:rsid w:val="00676674"/>
    <w:rsid w:val="006772DC"/>
    <w:rsid w:val="00680E67"/>
    <w:rsid w:val="00681AA4"/>
    <w:rsid w:val="00681B84"/>
    <w:rsid w:val="006826D8"/>
    <w:rsid w:val="006829C7"/>
    <w:rsid w:val="00682A4D"/>
    <w:rsid w:val="006843FE"/>
    <w:rsid w:val="00684919"/>
    <w:rsid w:val="00686BF5"/>
    <w:rsid w:val="00686EBF"/>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63A2"/>
    <w:rsid w:val="006C6729"/>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6670"/>
    <w:rsid w:val="00700880"/>
    <w:rsid w:val="00702DB8"/>
    <w:rsid w:val="0070370D"/>
    <w:rsid w:val="00703B2E"/>
    <w:rsid w:val="00703C92"/>
    <w:rsid w:val="00705A0A"/>
    <w:rsid w:val="007068E3"/>
    <w:rsid w:val="00706B58"/>
    <w:rsid w:val="007070AA"/>
    <w:rsid w:val="0071049F"/>
    <w:rsid w:val="00711337"/>
    <w:rsid w:val="00712536"/>
    <w:rsid w:val="0071312C"/>
    <w:rsid w:val="0071446C"/>
    <w:rsid w:val="00714683"/>
    <w:rsid w:val="00715AD2"/>
    <w:rsid w:val="00716BF3"/>
    <w:rsid w:val="007208A1"/>
    <w:rsid w:val="00722328"/>
    <w:rsid w:val="007240C5"/>
    <w:rsid w:val="0072592D"/>
    <w:rsid w:val="00727D26"/>
    <w:rsid w:val="00727E49"/>
    <w:rsid w:val="0073047C"/>
    <w:rsid w:val="0073073B"/>
    <w:rsid w:val="00730837"/>
    <w:rsid w:val="00731B1C"/>
    <w:rsid w:val="00732DB9"/>
    <w:rsid w:val="00732DE1"/>
    <w:rsid w:val="00733D0A"/>
    <w:rsid w:val="00734FDA"/>
    <w:rsid w:val="007353D4"/>
    <w:rsid w:val="0073641B"/>
    <w:rsid w:val="007364C8"/>
    <w:rsid w:val="00736F46"/>
    <w:rsid w:val="0073757C"/>
    <w:rsid w:val="0073786E"/>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4CEF"/>
    <w:rsid w:val="0076563C"/>
    <w:rsid w:val="00766A14"/>
    <w:rsid w:val="0076710F"/>
    <w:rsid w:val="007709F5"/>
    <w:rsid w:val="00770DCE"/>
    <w:rsid w:val="00771739"/>
    <w:rsid w:val="00771C66"/>
    <w:rsid w:val="00771F31"/>
    <w:rsid w:val="00772B70"/>
    <w:rsid w:val="00773784"/>
    <w:rsid w:val="00774C1A"/>
    <w:rsid w:val="00775E6D"/>
    <w:rsid w:val="00776612"/>
    <w:rsid w:val="00776B11"/>
    <w:rsid w:val="00776FB0"/>
    <w:rsid w:val="007776DB"/>
    <w:rsid w:val="007808A0"/>
    <w:rsid w:val="007812E4"/>
    <w:rsid w:val="007814F3"/>
    <w:rsid w:val="00783214"/>
    <w:rsid w:val="00783635"/>
    <w:rsid w:val="00783743"/>
    <w:rsid w:val="007845E0"/>
    <w:rsid w:val="00784794"/>
    <w:rsid w:val="00785317"/>
    <w:rsid w:val="00786856"/>
    <w:rsid w:val="0079004F"/>
    <w:rsid w:val="0079015F"/>
    <w:rsid w:val="00790A50"/>
    <w:rsid w:val="00790BDA"/>
    <w:rsid w:val="00790FA9"/>
    <w:rsid w:val="0079183E"/>
    <w:rsid w:val="007957A1"/>
    <w:rsid w:val="00795B06"/>
    <w:rsid w:val="007A0455"/>
    <w:rsid w:val="007A2407"/>
    <w:rsid w:val="007A31F3"/>
    <w:rsid w:val="007A50D8"/>
    <w:rsid w:val="007A6B73"/>
    <w:rsid w:val="007A709A"/>
    <w:rsid w:val="007A7DA2"/>
    <w:rsid w:val="007B092B"/>
    <w:rsid w:val="007B0BA9"/>
    <w:rsid w:val="007B1462"/>
    <w:rsid w:val="007B1B59"/>
    <w:rsid w:val="007B26A2"/>
    <w:rsid w:val="007B606F"/>
    <w:rsid w:val="007B6D07"/>
    <w:rsid w:val="007B78A8"/>
    <w:rsid w:val="007C2FCC"/>
    <w:rsid w:val="007C324B"/>
    <w:rsid w:val="007C3F2A"/>
    <w:rsid w:val="007C4550"/>
    <w:rsid w:val="007C45F5"/>
    <w:rsid w:val="007C4840"/>
    <w:rsid w:val="007C5328"/>
    <w:rsid w:val="007C5A33"/>
    <w:rsid w:val="007C645F"/>
    <w:rsid w:val="007C6F66"/>
    <w:rsid w:val="007D234A"/>
    <w:rsid w:val="007D2E03"/>
    <w:rsid w:val="007D396E"/>
    <w:rsid w:val="007D3FB8"/>
    <w:rsid w:val="007D5112"/>
    <w:rsid w:val="007D5735"/>
    <w:rsid w:val="007D705A"/>
    <w:rsid w:val="007E097F"/>
    <w:rsid w:val="007E0AE1"/>
    <w:rsid w:val="007E30BB"/>
    <w:rsid w:val="007E4419"/>
    <w:rsid w:val="007E4781"/>
    <w:rsid w:val="007E751E"/>
    <w:rsid w:val="007E75F8"/>
    <w:rsid w:val="007F0671"/>
    <w:rsid w:val="007F08FF"/>
    <w:rsid w:val="007F1C36"/>
    <w:rsid w:val="007F42C2"/>
    <w:rsid w:val="007F4619"/>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5556"/>
    <w:rsid w:val="0081593C"/>
    <w:rsid w:val="00817747"/>
    <w:rsid w:val="00817A47"/>
    <w:rsid w:val="008205BE"/>
    <w:rsid w:val="00822D56"/>
    <w:rsid w:val="00822EC7"/>
    <w:rsid w:val="008236B2"/>
    <w:rsid w:val="00826096"/>
    <w:rsid w:val="008301E9"/>
    <w:rsid w:val="00830213"/>
    <w:rsid w:val="00831657"/>
    <w:rsid w:val="00832282"/>
    <w:rsid w:val="00832759"/>
    <w:rsid w:val="008345BA"/>
    <w:rsid w:val="00834EE7"/>
    <w:rsid w:val="00835E9E"/>
    <w:rsid w:val="008417D7"/>
    <w:rsid w:val="00842952"/>
    <w:rsid w:val="00844F59"/>
    <w:rsid w:val="00845611"/>
    <w:rsid w:val="00845756"/>
    <w:rsid w:val="0084577E"/>
    <w:rsid w:val="008468D8"/>
    <w:rsid w:val="00847048"/>
    <w:rsid w:val="00847371"/>
    <w:rsid w:val="0084763A"/>
    <w:rsid w:val="00847A68"/>
    <w:rsid w:val="00847BF1"/>
    <w:rsid w:val="008516D7"/>
    <w:rsid w:val="00852352"/>
    <w:rsid w:val="00852E6F"/>
    <w:rsid w:val="008531D4"/>
    <w:rsid w:val="0085432E"/>
    <w:rsid w:val="008547AD"/>
    <w:rsid w:val="00856740"/>
    <w:rsid w:val="00856EEA"/>
    <w:rsid w:val="00857BAE"/>
    <w:rsid w:val="0086090F"/>
    <w:rsid w:val="008609AC"/>
    <w:rsid w:val="00861A9C"/>
    <w:rsid w:val="00861D4A"/>
    <w:rsid w:val="00866794"/>
    <w:rsid w:val="00866D14"/>
    <w:rsid w:val="00867BB9"/>
    <w:rsid w:val="008702A4"/>
    <w:rsid w:val="00871526"/>
    <w:rsid w:val="008716AB"/>
    <w:rsid w:val="008717EB"/>
    <w:rsid w:val="00871E99"/>
    <w:rsid w:val="008722EC"/>
    <w:rsid w:val="00876C08"/>
    <w:rsid w:val="0087762F"/>
    <w:rsid w:val="00877849"/>
    <w:rsid w:val="00880625"/>
    <w:rsid w:val="00880C2B"/>
    <w:rsid w:val="00881E1E"/>
    <w:rsid w:val="00881EA7"/>
    <w:rsid w:val="008849DC"/>
    <w:rsid w:val="00887F5D"/>
    <w:rsid w:val="00891055"/>
    <w:rsid w:val="008911E1"/>
    <w:rsid w:val="008914CE"/>
    <w:rsid w:val="00891C6C"/>
    <w:rsid w:val="00891FEC"/>
    <w:rsid w:val="008929F6"/>
    <w:rsid w:val="00892C37"/>
    <w:rsid w:val="00892CB0"/>
    <w:rsid w:val="00893B81"/>
    <w:rsid w:val="00894588"/>
    <w:rsid w:val="00894597"/>
    <w:rsid w:val="00894C20"/>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B094B"/>
    <w:rsid w:val="008B165D"/>
    <w:rsid w:val="008B1893"/>
    <w:rsid w:val="008B3CDD"/>
    <w:rsid w:val="008B4C06"/>
    <w:rsid w:val="008B64BF"/>
    <w:rsid w:val="008B64F5"/>
    <w:rsid w:val="008B6A56"/>
    <w:rsid w:val="008C1AC1"/>
    <w:rsid w:val="008C37A5"/>
    <w:rsid w:val="008C42EB"/>
    <w:rsid w:val="008C49CB"/>
    <w:rsid w:val="008C4BC7"/>
    <w:rsid w:val="008C4DED"/>
    <w:rsid w:val="008C5A40"/>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95"/>
    <w:rsid w:val="008D7063"/>
    <w:rsid w:val="008D71FA"/>
    <w:rsid w:val="008D7E62"/>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371"/>
    <w:rsid w:val="00934B84"/>
    <w:rsid w:val="00934BBC"/>
    <w:rsid w:val="00934FF9"/>
    <w:rsid w:val="00936847"/>
    <w:rsid w:val="0094040B"/>
    <w:rsid w:val="0094113B"/>
    <w:rsid w:val="0094115A"/>
    <w:rsid w:val="0094202F"/>
    <w:rsid w:val="00942499"/>
    <w:rsid w:val="00942829"/>
    <w:rsid w:val="00943625"/>
    <w:rsid w:val="009443BC"/>
    <w:rsid w:val="00945C87"/>
    <w:rsid w:val="00945E16"/>
    <w:rsid w:val="009465B2"/>
    <w:rsid w:val="00947FE9"/>
    <w:rsid w:val="00950D76"/>
    <w:rsid w:val="00950E75"/>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EF6"/>
    <w:rsid w:val="009641D9"/>
    <w:rsid w:val="009646CC"/>
    <w:rsid w:val="00964C9F"/>
    <w:rsid w:val="0096577B"/>
    <w:rsid w:val="00965EBA"/>
    <w:rsid w:val="0096647C"/>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9DF"/>
    <w:rsid w:val="00984CBD"/>
    <w:rsid w:val="00985029"/>
    <w:rsid w:val="0098519D"/>
    <w:rsid w:val="00985707"/>
    <w:rsid w:val="00986BE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1461"/>
    <w:rsid w:val="009B2E48"/>
    <w:rsid w:val="009B3436"/>
    <w:rsid w:val="009B415F"/>
    <w:rsid w:val="009B5BA4"/>
    <w:rsid w:val="009B6FC9"/>
    <w:rsid w:val="009B70DB"/>
    <w:rsid w:val="009B79C3"/>
    <w:rsid w:val="009B7B83"/>
    <w:rsid w:val="009C22F4"/>
    <w:rsid w:val="009C3E76"/>
    <w:rsid w:val="009C4352"/>
    <w:rsid w:val="009C4C96"/>
    <w:rsid w:val="009C5022"/>
    <w:rsid w:val="009C56B7"/>
    <w:rsid w:val="009C791D"/>
    <w:rsid w:val="009D0D32"/>
    <w:rsid w:val="009D127C"/>
    <w:rsid w:val="009D35D0"/>
    <w:rsid w:val="009D4E50"/>
    <w:rsid w:val="009D5184"/>
    <w:rsid w:val="009D523F"/>
    <w:rsid w:val="009D5B3D"/>
    <w:rsid w:val="009D5ED1"/>
    <w:rsid w:val="009D6046"/>
    <w:rsid w:val="009D6682"/>
    <w:rsid w:val="009D68F8"/>
    <w:rsid w:val="009D7448"/>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FDB"/>
    <w:rsid w:val="00A05B17"/>
    <w:rsid w:val="00A07185"/>
    <w:rsid w:val="00A10017"/>
    <w:rsid w:val="00A1072D"/>
    <w:rsid w:val="00A1098C"/>
    <w:rsid w:val="00A112E2"/>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7E17"/>
    <w:rsid w:val="00A27E76"/>
    <w:rsid w:val="00A27EEC"/>
    <w:rsid w:val="00A3092D"/>
    <w:rsid w:val="00A30EA4"/>
    <w:rsid w:val="00A31168"/>
    <w:rsid w:val="00A3166E"/>
    <w:rsid w:val="00A31892"/>
    <w:rsid w:val="00A33EEF"/>
    <w:rsid w:val="00A34685"/>
    <w:rsid w:val="00A3479C"/>
    <w:rsid w:val="00A34965"/>
    <w:rsid w:val="00A36DA6"/>
    <w:rsid w:val="00A4206A"/>
    <w:rsid w:val="00A42FC9"/>
    <w:rsid w:val="00A43A8B"/>
    <w:rsid w:val="00A44624"/>
    <w:rsid w:val="00A44B65"/>
    <w:rsid w:val="00A463CF"/>
    <w:rsid w:val="00A47B09"/>
    <w:rsid w:val="00A50ABB"/>
    <w:rsid w:val="00A51675"/>
    <w:rsid w:val="00A5692A"/>
    <w:rsid w:val="00A57355"/>
    <w:rsid w:val="00A60FE4"/>
    <w:rsid w:val="00A61E92"/>
    <w:rsid w:val="00A62662"/>
    <w:rsid w:val="00A627A4"/>
    <w:rsid w:val="00A62B11"/>
    <w:rsid w:val="00A62EF8"/>
    <w:rsid w:val="00A64B7B"/>
    <w:rsid w:val="00A67C9B"/>
    <w:rsid w:val="00A67F65"/>
    <w:rsid w:val="00A70EBE"/>
    <w:rsid w:val="00A71327"/>
    <w:rsid w:val="00A71CF6"/>
    <w:rsid w:val="00A7241B"/>
    <w:rsid w:val="00A72EFA"/>
    <w:rsid w:val="00A73669"/>
    <w:rsid w:val="00A7436D"/>
    <w:rsid w:val="00A74896"/>
    <w:rsid w:val="00A764C9"/>
    <w:rsid w:val="00A77657"/>
    <w:rsid w:val="00A77721"/>
    <w:rsid w:val="00A77807"/>
    <w:rsid w:val="00A77EA9"/>
    <w:rsid w:val="00A80709"/>
    <w:rsid w:val="00A80758"/>
    <w:rsid w:val="00A8117D"/>
    <w:rsid w:val="00A8120B"/>
    <w:rsid w:val="00A8165D"/>
    <w:rsid w:val="00A81BEB"/>
    <w:rsid w:val="00A81D28"/>
    <w:rsid w:val="00A8300B"/>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7B"/>
    <w:rsid w:val="00AA23A2"/>
    <w:rsid w:val="00AA259C"/>
    <w:rsid w:val="00AA3DAF"/>
    <w:rsid w:val="00AA5DC6"/>
    <w:rsid w:val="00AA6481"/>
    <w:rsid w:val="00AB0536"/>
    <w:rsid w:val="00AB0846"/>
    <w:rsid w:val="00AB3124"/>
    <w:rsid w:val="00AB383C"/>
    <w:rsid w:val="00AB3D40"/>
    <w:rsid w:val="00AB494F"/>
    <w:rsid w:val="00AB4D0F"/>
    <w:rsid w:val="00AB5FF1"/>
    <w:rsid w:val="00AB6A52"/>
    <w:rsid w:val="00AC01FC"/>
    <w:rsid w:val="00AC0271"/>
    <w:rsid w:val="00AC44F8"/>
    <w:rsid w:val="00AC5B38"/>
    <w:rsid w:val="00AC71A7"/>
    <w:rsid w:val="00AC73BC"/>
    <w:rsid w:val="00AC7B1C"/>
    <w:rsid w:val="00AD0E2F"/>
    <w:rsid w:val="00AD19E7"/>
    <w:rsid w:val="00AD293A"/>
    <w:rsid w:val="00AD3966"/>
    <w:rsid w:val="00AD535E"/>
    <w:rsid w:val="00AD5D0F"/>
    <w:rsid w:val="00AD7BAD"/>
    <w:rsid w:val="00AE106F"/>
    <w:rsid w:val="00AE1074"/>
    <w:rsid w:val="00AE21EA"/>
    <w:rsid w:val="00AE2660"/>
    <w:rsid w:val="00AE347E"/>
    <w:rsid w:val="00AE41E1"/>
    <w:rsid w:val="00AE5F3E"/>
    <w:rsid w:val="00AE691D"/>
    <w:rsid w:val="00AE745C"/>
    <w:rsid w:val="00AE761A"/>
    <w:rsid w:val="00AE788F"/>
    <w:rsid w:val="00AE7C9A"/>
    <w:rsid w:val="00AF0618"/>
    <w:rsid w:val="00AF1839"/>
    <w:rsid w:val="00AF47E0"/>
    <w:rsid w:val="00AF4BEE"/>
    <w:rsid w:val="00AF5DE3"/>
    <w:rsid w:val="00AF6C1A"/>
    <w:rsid w:val="00B00A17"/>
    <w:rsid w:val="00B00AA1"/>
    <w:rsid w:val="00B00DE7"/>
    <w:rsid w:val="00B01560"/>
    <w:rsid w:val="00B01B8E"/>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57C5"/>
    <w:rsid w:val="00B1709E"/>
    <w:rsid w:val="00B17431"/>
    <w:rsid w:val="00B20416"/>
    <w:rsid w:val="00B206DF"/>
    <w:rsid w:val="00B20980"/>
    <w:rsid w:val="00B20D0F"/>
    <w:rsid w:val="00B20E90"/>
    <w:rsid w:val="00B21921"/>
    <w:rsid w:val="00B219C7"/>
    <w:rsid w:val="00B22262"/>
    <w:rsid w:val="00B228FA"/>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40193"/>
    <w:rsid w:val="00B40D86"/>
    <w:rsid w:val="00B417B1"/>
    <w:rsid w:val="00B42663"/>
    <w:rsid w:val="00B433CF"/>
    <w:rsid w:val="00B43A24"/>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6309"/>
    <w:rsid w:val="00B66E8A"/>
    <w:rsid w:val="00B6715D"/>
    <w:rsid w:val="00B70CC4"/>
    <w:rsid w:val="00B72311"/>
    <w:rsid w:val="00B72A30"/>
    <w:rsid w:val="00B72A89"/>
    <w:rsid w:val="00B733B1"/>
    <w:rsid w:val="00B753EB"/>
    <w:rsid w:val="00B755DD"/>
    <w:rsid w:val="00B75655"/>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6888"/>
    <w:rsid w:val="00B87702"/>
    <w:rsid w:val="00B8786A"/>
    <w:rsid w:val="00B878BB"/>
    <w:rsid w:val="00B90275"/>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666F"/>
    <w:rsid w:val="00BB0474"/>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C0B9B"/>
    <w:rsid w:val="00BC0C89"/>
    <w:rsid w:val="00BC114B"/>
    <w:rsid w:val="00BC184B"/>
    <w:rsid w:val="00BC1941"/>
    <w:rsid w:val="00BC3BF7"/>
    <w:rsid w:val="00BC406C"/>
    <w:rsid w:val="00BC51E1"/>
    <w:rsid w:val="00BC5561"/>
    <w:rsid w:val="00BC58DB"/>
    <w:rsid w:val="00BC72CC"/>
    <w:rsid w:val="00BC73D2"/>
    <w:rsid w:val="00BC7E77"/>
    <w:rsid w:val="00BD16D1"/>
    <w:rsid w:val="00BD2C5D"/>
    <w:rsid w:val="00BD4D83"/>
    <w:rsid w:val="00BD5261"/>
    <w:rsid w:val="00BD5B8B"/>
    <w:rsid w:val="00BD5F6B"/>
    <w:rsid w:val="00BD6C63"/>
    <w:rsid w:val="00BD7548"/>
    <w:rsid w:val="00BD7827"/>
    <w:rsid w:val="00BD7962"/>
    <w:rsid w:val="00BD7C5E"/>
    <w:rsid w:val="00BE1789"/>
    <w:rsid w:val="00BE3080"/>
    <w:rsid w:val="00BE340D"/>
    <w:rsid w:val="00BE4154"/>
    <w:rsid w:val="00BE508D"/>
    <w:rsid w:val="00BE6530"/>
    <w:rsid w:val="00BE6EFA"/>
    <w:rsid w:val="00BE7D7F"/>
    <w:rsid w:val="00BE7E93"/>
    <w:rsid w:val="00BE7EB0"/>
    <w:rsid w:val="00BF187A"/>
    <w:rsid w:val="00BF2619"/>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5594"/>
    <w:rsid w:val="00C07002"/>
    <w:rsid w:val="00C073ED"/>
    <w:rsid w:val="00C11632"/>
    <w:rsid w:val="00C1230D"/>
    <w:rsid w:val="00C126FB"/>
    <w:rsid w:val="00C132D8"/>
    <w:rsid w:val="00C13474"/>
    <w:rsid w:val="00C135A1"/>
    <w:rsid w:val="00C1560A"/>
    <w:rsid w:val="00C15DF2"/>
    <w:rsid w:val="00C16DB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7614"/>
    <w:rsid w:val="00C57AC9"/>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927"/>
    <w:rsid w:val="00C76DC6"/>
    <w:rsid w:val="00C805F1"/>
    <w:rsid w:val="00C8490D"/>
    <w:rsid w:val="00C84CB3"/>
    <w:rsid w:val="00C85B68"/>
    <w:rsid w:val="00C87531"/>
    <w:rsid w:val="00C90182"/>
    <w:rsid w:val="00C906F7"/>
    <w:rsid w:val="00C91122"/>
    <w:rsid w:val="00C9285C"/>
    <w:rsid w:val="00C93391"/>
    <w:rsid w:val="00C93FF7"/>
    <w:rsid w:val="00C94E01"/>
    <w:rsid w:val="00C94FA1"/>
    <w:rsid w:val="00C95A0F"/>
    <w:rsid w:val="00C95A9B"/>
    <w:rsid w:val="00C95B1B"/>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10C6"/>
    <w:rsid w:val="00CB7417"/>
    <w:rsid w:val="00CC0A01"/>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FAC"/>
    <w:rsid w:val="00CD76CD"/>
    <w:rsid w:val="00CD7900"/>
    <w:rsid w:val="00CD7A70"/>
    <w:rsid w:val="00CD7CE8"/>
    <w:rsid w:val="00CE14D8"/>
    <w:rsid w:val="00CE21B1"/>
    <w:rsid w:val="00CE2BD5"/>
    <w:rsid w:val="00CE420E"/>
    <w:rsid w:val="00CE5477"/>
    <w:rsid w:val="00CF0296"/>
    <w:rsid w:val="00CF03C6"/>
    <w:rsid w:val="00CF1257"/>
    <w:rsid w:val="00CF1FD5"/>
    <w:rsid w:val="00CF25FF"/>
    <w:rsid w:val="00CF3F4A"/>
    <w:rsid w:val="00CF4CD9"/>
    <w:rsid w:val="00CF52A4"/>
    <w:rsid w:val="00CF67BE"/>
    <w:rsid w:val="00CF6F99"/>
    <w:rsid w:val="00CF72EC"/>
    <w:rsid w:val="00CF7BE0"/>
    <w:rsid w:val="00D019BD"/>
    <w:rsid w:val="00D0264E"/>
    <w:rsid w:val="00D02C05"/>
    <w:rsid w:val="00D03119"/>
    <w:rsid w:val="00D03F73"/>
    <w:rsid w:val="00D040FF"/>
    <w:rsid w:val="00D047FC"/>
    <w:rsid w:val="00D05771"/>
    <w:rsid w:val="00D05B22"/>
    <w:rsid w:val="00D06631"/>
    <w:rsid w:val="00D06F59"/>
    <w:rsid w:val="00D07EFD"/>
    <w:rsid w:val="00D103AF"/>
    <w:rsid w:val="00D106F7"/>
    <w:rsid w:val="00D11032"/>
    <w:rsid w:val="00D12C76"/>
    <w:rsid w:val="00D13125"/>
    <w:rsid w:val="00D13DC8"/>
    <w:rsid w:val="00D14113"/>
    <w:rsid w:val="00D14135"/>
    <w:rsid w:val="00D14270"/>
    <w:rsid w:val="00D14900"/>
    <w:rsid w:val="00D1544D"/>
    <w:rsid w:val="00D15A5F"/>
    <w:rsid w:val="00D15A96"/>
    <w:rsid w:val="00D170B6"/>
    <w:rsid w:val="00D173F5"/>
    <w:rsid w:val="00D17496"/>
    <w:rsid w:val="00D20AD0"/>
    <w:rsid w:val="00D23922"/>
    <w:rsid w:val="00D2392B"/>
    <w:rsid w:val="00D24161"/>
    <w:rsid w:val="00D24DF1"/>
    <w:rsid w:val="00D24F2C"/>
    <w:rsid w:val="00D26B81"/>
    <w:rsid w:val="00D2761C"/>
    <w:rsid w:val="00D27876"/>
    <w:rsid w:val="00D313C1"/>
    <w:rsid w:val="00D3149F"/>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51321"/>
    <w:rsid w:val="00D51CF1"/>
    <w:rsid w:val="00D51F3B"/>
    <w:rsid w:val="00D51FA9"/>
    <w:rsid w:val="00D52CAE"/>
    <w:rsid w:val="00D535D7"/>
    <w:rsid w:val="00D541C4"/>
    <w:rsid w:val="00D553DD"/>
    <w:rsid w:val="00D55463"/>
    <w:rsid w:val="00D56753"/>
    <w:rsid w:val="00D5731B"/>
    <w:rsid w:val="00D57660"/>
    <w:rsid w:val="00D602F1"/>
    <w:rsid w:val="00D604B7"/>
    <w:rsid w:val="00D60942"/>
    <w:rsid w:val="00D61D6C"/>
    <w:rsid w:val="00D6219B"/>
    <w:rsid w:val="00D626CC"/>
    <w:rsid w:val="00D627AC"/>
    <w:rsid w:val="00D62A2E"/>
    <w:rsid w:val="00D63D5E"/>
    <w:rsid w:val="00D63D8A"/>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C30"/>
    <w:rsid w:val="00DC33BA"/>
    <w:rsid w:val="00DC3798"/>
    <w:rsid w:val="00DC560C"/>
    <w:rsid w:val="00DC5630"/>
    <w:rsid w:val="00DC5FE5"/>
    <w:rsid w:val="00DC663F"/>
    <w:rsid w:val="00DC67F9"/>
    <w:rsid w:val="00DC72CE"/>
    <w:rsid w:val="00DD3B51"/>
    <w:rsid w:val="00DD4083"/>
    <w:rsid w:val="00DD46A8"/>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7D"/>
    <w:rsid w:val="00DF491E"/>
    <w:rsid w:val="00DF4EED"/>
    <w:rsid w:val="00DF59AC"/>
    <w:rsid w:val="00DF6F3F"/>
    <w:rsid w:val="00DF711D"/>
    <w:rsid w:val="00DF7C64"/>
    <w:rsid w:val="00DF7DD2"/>
    <w:rsid w:val="00E0279E"/>
    <w:rsid w:val="00E02A1E"/>
    <w:rsid w:val="00E05676"/>
    <w:rsid w:val="00E075D6"/>
    <w:rsid w:val="00E0770A"/>
    <w:rsid w:val="00E1128C"/>
    <w:rsid w:val="00E1132C"/>
    <w:rsid w:val="00E14296"/>
    <w:rsid w:val="00E15A07"/>
    <w:rsid w:val="00E1656D"/>
    <w:rsid w:val="00E17F12"/>
    <w:rsid w:val="00E204D3"/>
    <w:rsid w:val="00E21329"/>
    <w:rsid w:val="00E21F31"/>
    <w:rsid w:val="00E22CEE"/>
    <w:rsid w:val="00E2465B"/>
    <w:rsid w:val="00E261F4"/>
    <w:rsid w:val="00E26F38"/>
    <w:rsid w:val="00E26FA4"/>
    <w:rsid w:val="00E27737"/>
    <w:rsid w:val="00E27BC8"/>
    <w:rsid w:val="00E30B8C"/>
    <w:rsid w:val="00E30F43"/>
    <w:rsid w:val="00E31951"/>
    <w:rsid w:val="00E32DCF"/>
    <w:rsid w:val="00E3343C"/>
    <w:rsid w:val="00E3491E"/>
    <w:rsid w:val="00E34F15"/>
    <w:rsid w:val="00E35755"/>
    <w:rsid w:val="00E36B71"/>
    <w:rsid w:val="00E36C2E"/>
    <w:rsid w:val="00E36EE8"/>
    <w:rsid w:val="00E37249"/>
    <w:rsid w:val="00E379BB"/>
    <w:rsid w:val="00E4101A"/>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75BB"/>
    <w:rsid w:val="00E57705"/>
    <w:rsid w:val="00E61EBA"/>
    <w:rsid w:val="00E63905"/>
    <w:rsid w:val="00E66587"/>
    <w:rsid w:val="00E6735E"/>
    <w:rsid w:val="00E7101E"/>
    <w:rsid w:val="00E7105B"/>
    <w:rsid w:val="00E71176"/>
    <w:rsid w:val="00E711B2"/>
    <w:rsid w:val="00E713EB"/>
    <w:rsid w:val="00E73EA6"/>
    <w:rsid w:val="00E74B53"/>
    <w:rsid w:val="00E75D14"/>
    <w:rsid w:val="00E77636"/>
    <w:rsid w:val="00E779BB"/>
    <w:rsid w:val="00E83905"/>
    <w:rsid w:val="00E863A7"/>
    <w:rsid w:val="00E86A69"/>
    <w:rsid w:val="00E87E24"/>
    <w:rsid w:val="00E924CF"/>
    <w:rsid w:val="00E92562"/>
    <w:rsid w:val="00E939B7"/>
    <w:rsid w:val="00E93D8D"/>
    <w:rsid w:val="00E940D6"/>
    <w:rsid w:val="00E940E3"/>
    <w:rsid w:val="00E95443"/>
    <w:rsid w:val="00E9548A"/>
    <w:rsid w:val="00E96156"/>
    <w:rsid w:val="00EA0CA6"/>
    <w:rsid w:val="00EA1880"/>
    <w:rsid w:val="00EA1995"/>
    <w:rsid w:val="00EA38E3"/>
    <w:rsid w:val="00EA3D46"/>
    <w:rsid w:val="00EA4C6F"/>
    <w:rsid w:val="00EA58E1"/>
    <w:rsid w:val="00EA593C"/>
    <w:rsid w:val="00EA7953"/>
    <w:rsid w:val="00EB0E8A"/>
    <w:rsid w:val="00EB1258"/>
    <w:rsid w:val="00EB125E"/>
    <w:rsid w:val="00EB20E0"/>
    <w:rsid w:val="00EB2259"/>
    <w:rsid w:val="00EB2D28"/>
    <w:rsid w:val="00EB2D79"/>
    <w:rsid w:val="00EB477C"/>
    <w:rsid w:val="00EB50E2"/>
    <w:rsid w:val="00EB5133"/>
    <w:rsid w:val="00EB66C1"/>
    <w:rsid w:val="00EB724C"/>
    <w:rsid w:val="00EC0112"/>
    <w:rsid w:val="00EC0ECA"/>
    <w:rsid w:val="00EC1079"/>
    <w:rsid w:val="00EC1BB3"/>
    <w:rsid w:val="00EC20FD"/>
    <w:rsid w:val="00EC33AF"/>
    <w:rsid w:val="00EC3943"/>
    <w:rsid w:val="00EC577B"/>
    <w:rsid w:val="00EC58AC"/>
    <w:rsid w:val="00EC5BEA"/>
    <w:rsid w:val="00EC6231"/>
    <w:rsid w:val="00EC6AF7"/>
    <w:rsid w:val="00EC7B8E"/>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DD0"/>
    <w:rsid w:val="00EF04A9"/>
    <w:rsid w:val="00EF1900"/>
    <w:rsid w:val="00EF2424"/>
    <w:rsid w:val="00EF3DAF"/>
    <w:rsid w:val="00EF3DD6"/>
    <w:rsid w:val="00EF3F35"/>
    <w:rsid w:val="00EF40A4"/>
    <w:rsid w:val="00EF4123"/>
    <w:rsid w:val="00EF44C6"/>
    <w:rsid w:val="00EF474D"/>
    <w:rsid w:val="00EF4C81"/>
    <w:rsid w:val="00EF6905"/>
    <w:rsid w:val="00EF6D99"/>
    <w:rsid w:val="00EF6F35"/>
    <w:rsid w:val="00EF6F87"/>
    <w:rsid w:val="00F00A32"/>
    <w:rsid w:val="00F0488B"/>
    <w:rsid w:val="00F06223"/>
    <w:rsid w:val="00F067A2"/>
    <w:rsid w:val="00F06886"/>
    <w:rsid w:val="00F10167"/>
    <w:rsid w:val="00F10914"/>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632F"/>
    <w:rsid w:val="00F26CB1"/>
    <w:rsid w:val="00F26D54"/>
    <w:rsid w:val="00F30496"/>
    <w:rsid w:val="00F3074F"/>
    <w:rsid w:val="00F319B0"/>
    <w:rsid w:val="00F3209B"/>
    <w:rsid w:val="00F32694"/>
    <w:rsid w:val="00F32BEA"/>
    <w:rsid w:val="00F3307F"/>
    <w:rsid w:val="00F341BC"/>
    <w:rsid w:val="00F35685"/>
    <w:rsid w:val="00F35D11"/>
    <w:rsid w:val="00F37F15"/>
    <w:rsid w:val="00F40003"/>
    <w:rsid w:val="00F40CA3"/>
    <w:rsid w:val="00F42535"/>
    <w:rsid w:val="00F42B93"/>
    <w:rsid w:val="00F43232"/>
    <w:rsid w:val="00F4342F"/>
    <w:rsid w:val="00F43C18"/>
    <w:rsid w:val="00F4442B"/>
    <w:rsid w:val="00F445F4"/>
    <w:rsid w:val="00F455AF"/>
    <w:rsid w:val="00F45F45"/>
    <w:rsid w:val="00F4614B"/>
    <w:rsid w:val="00F469A4"/>
    <w:rsid w:val="00F469EF"/>
    <w:rsid w:val="00F46B19"/>
    <w:rsid w:val="00F5150E"/>
    <w:rsid w:val="00F51DBA"/>
    <w:rsid w:val="00F52FB4"/>
    <w:rsid w:val="00F53442"/>
    <w:rsid w:val="00F53AD9"/>
    <w:rsid w:val="00F54EAC"/>
    <w:rsid w:val="00F56B3C"/>
    <w:rsid w:val="00F572EA"/>
    <w:rsid w:val="00F573A9"/>
    <w:rsid w:val="00F6096A"/>
    <w:rsid w:val="00F60986"/>
    <w:rsid w:val="00F61912"/>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831"/>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307E"/>
    <w:rsid w:val="00F93361"/>
    <w:rsid w:val="00F940E0"/>
    <w:rsid w:val="00F94776"/>
    <w:rsid w:val="00F951C8"/>
    <w:rsid w:val="00F9685C"/>
    <w:rsid w:val="00F96AFB"/>
    <w:rsid w:val="00F97459"/>
    <w:rsid w:val="00FA1161"/>
    <w:rsid w:val="00FA1509"/>
    <w:rsid w:val="00FA1A42"/>
    <w:rsid w:val="00FA2516"/>
    <w:rsid w:val="00FA27BA"/>
    <w:rsid w:val="00FA338F"/>
    <w:rsid w:val="00FA4104"/>
    <w:rsid w:val="00FA69E8"/>
    <w:rsid w:val="00FA7696"/>
    <w:rsid w:val="00FA7885"/>
    <w:rsid w:val="00FA78E1"/>
    <w:rsid w:val="00FA7942"/>
    <w:rsid w:val="00FB0215"/>
    <w:rsid w:val="00FB0B17"/>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F723FE01-B955-4512-B903-3C86639B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basedOn w:val="a0"/>
    <w:link w:val="Char2"/>
    <w:uiPriority w:val="34"/>
    <w:qFormat/>
    <w:rsid w:val="003776DB"/>
    <w:pPr>
      <w:ind w:left="720"/>
      <w:contextualSpacing/>
    </w:pPr>
  </w:style>
  <w:style w:type="character" w:styleId="a9">
    <w:name w:val="annotation reference"/>
    <w:semiHidden/>
    <w:unhideWhenUsed/>
    <w:qFormat/>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8"/>
    <w:uiPriority w:val="34"/>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0"/>
    <w:link w:val="B1Zchn"/>
    <w:qFormat/>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 w:type="character" w:styleId="af2">
    <w:name w:val="Placeholder Text"/>
    <w:basedOn w:val="a2"/>
    <w:uiPriority w:val="99"/>
    <w:semiHidden/>
    <w:rsid w:val="0016413E"/>
    <w:rPr>
      <w:color w:val="808080"/>
    </w:rPr>
  </w:style>
  <w:style w:type="paragraph" w:customStyle="1" w:styleId="textintend1">
    <w:name w:val="text intend 1"/>
    <w:basedOn w:val="a0"/>
    <w:rsid w:val="002A4BDB"/>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13"/>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1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3.vsdx"/><Relationship Id="rId18" Type="http://schemas.openxmlformats.org/officeDocument/2006/relationships/image" Target="media/image8.emf"/><Relationship Id="rId26" Type="http://schemas.openxmlformats.org/officeDocument/2006/relationships/image" Target="media/image15.wmf"/><Relationship Id="rId39" Type="http://schemas.openxmlformats.org/officeDocument/2006/relationships/image" Target="media/image27.wmf"/><Relationship Id="rId21" Type="http://schemas.openxmlformats.org/officeDocument/2006/relationships/image" Target="media/image10.wmf"/><Relationship Id="rId34" Type="http://schemas.openxmlformats.org/officeDocument/2006/relationships/image" Target="media/image22.wmf"/><Relationship Id="rId42" Type="http://schemas.openxmlformats.org/officeDocument/2006/relationships/image" Target="media/image30.wmf"/><Relationship Id="rId47" Type="http://schemas.openxmlformats.org/officeDocument/2006/relationships/image" Target="media/image35.wmf"/><Relationship Id="rId50" Type="http://schemas.openxmlformats.org/officeDocument/2006/relationships/image" Target="media/image38.wmf"/><Relationship Id="rId55"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wmf"/><Relationship Id="rId25" Type="http://schemas.openxmlformats.org/officeDocument/2006/relationships/image" Target="media/image14.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wmf"/><Relationship Id="rId29" Type="http://schemas.openxmlformats.org/officeDocument/2006/relationships/image" Target="media/image17.wmf"/><Relationship Id="rId41" Type="http://schemas.openxmlformats.org/officeDocument/2006/relationships/image" Target="media/image29.wmf"/><Relationship Id="rId54" Type="http://schemas.openxmlformats.org/officeDocument/2006/relationships/image" Target="media/image4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image" Target="media/image13.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image" Target="media/image41.wmf"/><Relationship Id="rId58"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image" Target="media/image12.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package" Target="embeddings/Microsoft_Visio___5.vsdx"/><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5.emf"/><Relationship Id="rId22" Type="http://schemas.openxmlformats.org/officeDocument/2006/relationships/image" Target="media/image11.wmf"/><Relationship Id="rId27" Type="http://schemas.openxmlformats.org/officeDocument/2006/relationships/oleObject" Target="embeddings/oleObject1.bin"/><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header" Target="header1.xml"/><Relationship Id="rId8" Type="http://schemas.openxmlformats.org/officeDocument/2006/relationships/image" Target="media/image2.emf"/><Relationship Id="rId51" Type="http://schemas.openxmlformats.org/officeDocument/2006/relationships/image" Target="media/image39.wmf"/><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5C0BC-FC4B-4B27-8E03-5A9C3603B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14</Pages>
  <Words>5408</Words>
  <Characters>30832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36168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80122561</cp:lastModifiedBy>
  <cp:revision>34</cp:revision>
  <dcterms:created xsi:type="dcterms:W3CDTF">2020-04-08T02:38:00Z</dcterms:created>
  <dcterms:modified xsi:type="dcterms:W3CDTF">2020-04-09T13:52:00Z</dcterms:modified>
</cp:coreProperties>
</file>